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EAA8" w14:textId="33C933D1" w:rsidR="00842B08" w:rsidRDefault="009C31C7">
      <w:pPr>
        <w:jc w:val="right"/>
      </w:pPr>
      <w:r>
        <w:t>Warszawa, 04.07.2022</w:t>
      </w:r>
    </w:p>
    <w:p w14:paraId="17550CC5" w14:textId="77777777" w:rsidR="00842B08" w:rsidRDefault="00842B08">
      <w:pPr>
        <w:jc w:val="right"/>
      </w:pPr>
    </w:p>
    <w:p w14:paraId="34D79DF6" w14:textId="77777777" w:rsidR="00842B08" w:rsidRDefault="009C31C7">
      <w:pPr>
        <w:jc w:val="center"/>
        <w:rPr>
          <w:b/>
          <w:sz w:val="28"/>
          <w:szCs w:val="28"/>
        </w:rPr>
      </w:pPr>
      <w:r>
        <w:rPr>
          <w:b/>
          <w:sz w:val="28"/>
          <w:szCs w:val="28"/>
        </w:rPr>
        <w:t>Rower elektryczny Bird Urban dostępny w Polsce</w:t>
      </w:r>
    </w:p>
    <w:p w14:paraId="4ED3A947" w14:textId="77777777" w:rsidR="00842B08" w:rsidRDefault="00842B08">
      <w:pPr>
        <w:jc w:val="both"/>
      </w:pPr>
    </w:p>
    <w:p w14:paraId="2911EA80" w14:textId="77777777" w:rsidR="00842B08" w:rsidRDefault="009C31C7">
      <w:pPr>
        <w:jc w:val="both"/>
        <w:rPr>
          <w:b/>
          <w:sz w:val="24"/>
          <w:szCs w:val="24"/>
        </w:rPr>
      </w:pPr>
      <w:r>
        <w:rPr>
          <w:b/>
          <w:sz w:val="24"/>
          <w:szCs w:val="24"/>
        </w:rPr>
        <w:t>Bird Urban 1.0 M22 jest już dostępny w indywidualnej sprzedaży w Polsce. Miejski rower elektryczny wyróżnia obsługiwany z poziomu aplikacji mobilnej, chroniący przed kradzieżą, zintegrowany system alarmowy, a także lekka, a jednocześnie solidna, aluminiowa konstrukcja oraz nowoczesny design, charakterystyczny dla amerykańskiej marki. Polskim dystrybutorem sprzętu marki Bird jest firma 4cv.</w:t>
      </w:r>
    </w:p>
    <w:p w14:paraId="2F5E04F2" w14:textId="77777777" w:rsidR="00842B08" w:rsidRDefault="00842B08">
      <w:pPr>
        <w:jc w:val="both"/>
      </w:pPr>
    </w:p>
    <w:p w14:paraId="44F08697" w14:textId="77777777" w:rsidR="00842B08" w:rsidRDefault="009C31C7">
      <w:pPr>
        <w:jc w:val="both"/>
      </w:pPr>
      <w:r>
        <w:t>Z reprezentatywnego badania przeprowadzonego w maju br. przez Polskie Stowarzyszenie Rowerowe wynika, że blisko czterech na dziesięciu Polaków rozważa w ciągu najbliższych 6-12 miesięcy nabycie roweru elektrycznego. Wyniki sondażu „Użytkowanie rowerów elektrycznych i preferencje zakupowe” wskazują, że ponad 60 proc. badanych rozważa ten zakup z myślą o ułatwieniu dojazdów do pracy lub po zakupy. Co drugi ankietowany swój zamiar uzasadnia wzrostem cen paliw. Ten trend chce wykorzystać polski dystrybutor elektroniki użytkowej, który wprowadził na rynek miejski rower elektryczny znanej w Polsce marki Bird w wersji</w:t>
      </w:r>
      <w:r>
        <w:rPr>
          <w:b/>
        </w:rPr>
        <w:t xml:space="preserve"> Urban 1.0 M22</w:t>
      </w:r>
      <w:r>
        <w:t>.</w:t>
      </w:r>
    </w:p>
    <w:p w14:paraId="5A681E0E" w14:textId="77777777" w:rsidR="00842B08" w:rsidRDefault="00842B08">
      <w:pPr>
        <w:jc w:val="both"/>
      </w:pPr>
    </w:p>
    <w:p w14:paraId="6755D8B3" w14:textId="77777777" w:rsidR="00842B08" w:rsidRDefault="009C31C7">
      <w:pPr>
        <w:jc w:val="both"/>
        <w:rPr>
          <w:b/>
        </w:rPr>
      </w:pPr>
      <w:r>
        <w:rPr>
          <w:b/>
        </w:rPr>
        <w:t>Pojemna bateria i mocny silnik</w:t>
      </w:r>
    </w:p>
    <w:p w14:paraId="63672E28" w14:textId="77777777" w:rsidR="00842B08" w:rsidRDefault="009C31C7">
      <w:pPr>
        <w:jc w:val="both"/>
      </w:pPr>
      <w:r>
        <w:t xml:space="preserve">Zasięg premierowego modelu pojazdu Bird na jednym ładowaniu to od 60 do nawet 100 km w zależności od sposobu jazdy i nawierzchni. </w:t>
      </w:r>
      <w:r>
        <w:rPr>
          <w:b/>
        </w:rPr>
        <w:t xml:space="preserve">Akumulator </w:t>
      </w:r>
      <w:proofErr w:type="spellStart"/>
      <w:r>
        <w:rPr>
          <w:b/>
        </w:rPr>
        <w:t>litowo</w:t>
      </w:r>
      <w:proofErr w:type="spellEnd"/>
      <w:r>
        <w:rPr>
          <w:b/>
        </w:rPr>
        <w:t xml:space="preserve">-jonowy o pojemności </w:t>
      </w:r>
      <w:r>
        <w:rPr>
          <w:rFonts w:ascii="Roboto" w:eastAsia="Roboto" w:hAnsi="Roboto" w:cs="Roboto"/>
          <w:b/>
          <w:color w:val="333333"/>
          <w:sz w:val="23"/>
          <w:szCs w:val="23"/>
          <w:highlight w:val="white"/>
        </w:rPr>
        <w:t>9.6</w:t>
      </w:r>
      <w:r>
        <w:rPr>
          <w:b/>
        </w:rPr>
        <w:t xml:space="preserve"> Ah</w:t>
      </w:r>
      <w:r>
        <w:t xml:space="preserve"> może być ładowany zarówno bezpośrednio w ramie, jak i po wyjęciu z roweru, a czas potrzebny do jego pełnego naładowania to 4 godziny. Wymienna bateria posiada certyfikat potwierdzający najwyższe standardy dla rowerów elektrycznych oraz została przetestowana pod kątem bezpieczeństwa. Wydajny</w:t>
      </w:r>
      <w:r>
        <w:rPr>
          <w:b/>
        </w:rPr>
        <w:t xml:space="preserve"> 250 W silnik </w:t>
      </w:r>
      <w:r>
        <w:t>umiejscowiony jest w tylnym kole, przez co w mniejszym stopniu jest narażony na uszkodzenia mechaniczne. Gwarantuje on płynną jazdę, a dodatkowo, mimo dużej mocy, pracuje cicho.</w:t>
      </w:r>
    </w:p>
    <w:p w14:paraId="08629A4A" w14:textId="77777777" w:rsidR="00842B08" w:rsidRDefault="00842B08">
      <w:pPr>
        <w:jc w:val="both"/>
      </w:pPr>
    </w:p>
    <w:p w14:paraId="49C5AF9F" w14:textId="77777777" w:rsidR="00842B08" w:rsidRDefault="009C31C7">
      <w:pPr>
        <w:jc w:val="both"/>
        <w:rPr>
          <w:b/>
        </w:rPr>
      </w:pPr>
      <w:r>
        <w:rPr>
          <w:b/>
        </w:rPr>
        <w:t>Wysokowydajny napęd łańcuchowy</w:t>
      </w:r>
    </w:p>
    <w:p w14:paraId="3FEF3D14" w14:textId="3A3D02BC" w:rsidR="00842B08" w:rsidRDefault="009C31C7">
      <w:pPr>
        <w:jc w:val="both"/>
      </w:pPr>
      <w:r>
        <w:rPr>
          <w:b/>
        </w:rPr>
        <w:t xml:space="preserve">Markowy napęd łańcuchowy </w:t>
      </w:r>
      <w:r>
        <w:t xml:space="preserve">posiada </w:t>
      </w:r>
      <w:r>
        <w:rPr>
          <w:b/>
        </w:rPr>
        <w:t>siedem biegów</w:t>
      </w:r>
      <w:r>
        <w:t xml:space="preserve">, co umożliwia wysokie osiągi na wszystkich rodzajach dróg. Mają na to wpływ także duże </w:t>
      </w:r>
      <w:r>
        <w:rPr>
          <w:b/>
        </w:rPr>
        <w:t xml:space="preserve">28-calowe koła </w:t>
      </w:r>
      <w:r>
        <w:t xml:space="preserve">i opony, które z jednej strony są wytrzymałe, a z drugiej – tłumią drgania, podnosząc komfort jazdy. Bezpieczeństwo podróżowania zapewniają markowe </w:t>
      </w:r>
      <w:r>
        <w:rPr>
          <w:b/>
        </w:rPr>
        <w:t>hamulce</w:t>
      </w:r>
      <w:r w:rsidR="008B37A4" w:rsidRPr="008B37A4">
        <w:rPr>
          <w:b/>
        </w:rPr>
        <w:t xml:space="preserve"> </w:t>
      </w:r>
      <w:r w:rsidR="008B37A4">
        <w:rPr>
          <w:b/>
        </w:rPr>
        <w:t>tarczowe</w:t>
      </w:r>
      <w:r>
        <w:t xml:space="preserve">. Dodatkowo rower Bird Urban wyposażono w pełni zintegrowany </w:t>
      </w:r>
      <w:r>
        <w:rPr>
          <w:b/>
        </w:rPr>
        <w:t>system alarmowy</w:t>
      </w:r>
      <w:r>
        <w:t xml:space="preserve">, którego obsługa możliwa jest w mobilnej aplikacji Bird. Wygodę użytkowania pojazdu zapewnia również umieszczony w kierownicy </w:t>
      </w:r>
      <w:r>
        <w:rPr>
          <w:b/>
        </w:rPr>
        <w:t xml:space="preserve">wyświetlacz LCD </w:t>
      </w:r>
      <w:proofErr w:type="spellStart"/>
      <w:r>
        <w:rPr>
          <w:b/>
        </w:rPr>
        <w:t>Dash</w:t>
      </w:r>
      <w:proofErr w:type="spellEnd"/>
      <w:r>
        <w:t xml:space="preserve">, który umożliwia monitorowanie m.in. prędkości, przebytego dystansu, trybu wspomagania pedałowania oraz stanu baterii. </w:t>
      </w:r>
    </w:p>
    <w:p w14:paraId="58070BB2" w14:textId="77777777" w:rsidR="00842B08" w:rsidRDefault="00842B08">
      <w:pPr>
        <w:jc w:val="both"/>
      </w:pPr>
    </w:p>
    <w:p w14:paraId="215886EE" w14:textId="77777777" w:rsidR="00842B08" w:rsidRDefault="009C31C7">
      <w:pPr>
        <w:jc w:val="both"/>
      </w:pPr>
      <w:r>
        <w:t xml:space="preserve">Rower elektryczny Bird Urban 1.0 M22 został zaprojektowany dla użytkowników o wzroście między 173 a 190 cm i wadze maks. 120 kg. Pojazd dostępny jest w sklepach sieci Media </w:t>
      </w:r>
      <w:proofErr w:type="spellStart"/>
      <w:r>
        <w:t>Expert</w:t>
      </w:r>
      <w:proofErr w:type="spellEnd"/>
      <w:r>
        <w:t xml:space="preserve"> w cenie 8 999 zł w kolorach </w:t>
      </w:r>
      <w:hyperlink r:id="rId6">
        <w:r>
          <w:rPr>
            <w:color w:val="1155CC"/>
            <w:u w:val="single"/>
          </w:rPr>
          <w:t>czarnych</w:t>
        </w:r>
      </w:hyperlink>
      <w:r>
        <w:t xml:space="preserve">, </w:t>
      </w:r>
      <w:hyperlink r:id="rId7">
        <w:r>
          <w:rPr>
            <w:color w:val="1155CC"/>
            <w:u w:val="single"/>
          </w:rPr>
          <w:t>srebrnym</w:t>
        </w:r>
      </w:hyperlink>
      <w:r>
        <w:t xml:space="preserve"> oraz </w:t>
      </w:r>
      <w:hyperlink r:id="rId8">
        <w:r>
          <w:rPr>
            <w:color w:val="1155CC"/>
            <w:u w:val="single"/>
          </w:rPr>
          <w:t>niebieskim</w:t>
        </w:r>
      </w:hyperlink>
      <w:r>
        <w:t xml:space="preserve">. </w:t>
      </w:r>
    </w:p>
    <w:p w14:paraId="5422E2C8" w14:textId="77777777" w:rsidR="008E2126" w:rsidRDefault="008E2126">
      <w:pPr>
        <w:jc w:val="both"/>
        <w:rPr>
          <w:b/>
        </w:rPr>
      </w:pPr>
    </w:p>
    <w:p w14:paraId="5C3D1514" w14:textId="68B3C895" w:rsidR="00842B08" w:rsidRDefault="009C31C7">
      <w:pPr>
        <w:jc w:val="both"/>
        <w:rPr>
          <w:b/>
          <w:sz w:val="18"/>
          <w:szCs w:val="18"/>
        </w:rPr>
      </w:pPr>
      <w:r>
        <w:rPr>
          <w:b/>
        </w:rPr>
        <w:lastRenderedPageBreak/>
        <w:t>Parametry Bird Urban 1.0 M22</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42B08" w14:paraId="793192F8" w14:textId="77777777">
        <w:tc>
          <w:tcPr>
            <w:tcW w:w="9028" w:type="dxa"/>
            <w:gridSpan w:val="2"/>
            <w:shd w:val="clear" w:color="auto" w:fill="auto"/>
            <w:tcMar>
              <w:top w:w="100" w:type="dxa"/>
              <w:left w:w="100" w:type="dxa"/>
              <w:bottom w:w="100" w:type="dxa"/>
              <w:right w:w="100" w:type="dxa"/>
            </w:tcMar>
          </w:tcPr>
          <w:p w14:paraId="2E5E7815" w14:textId="77777777" w:rsidR="00842B08" w:rsidRDefault="009C31C7">
            <w:pPr>
              <w:widowControl w:val="0"/>
              <w:pBdr>
                <w:top w:val="nil"/>
                <w:left w:val="nil"/>
                <w:bottom w:val="nil"/>
                <w:right w:val="nil"/>
                <w:between w:val="nil"/>
              </w:pBdr>
              <w:spacing w:line="240" w:lineRule="auto"/>
              <w:rPr>
                <w:b/>
                <w:sz w:val="18"/>
                <w:szCs w:val="18"/>
              </w:rPr>
            </w:pPr>
            <w:r>
              <w:rPr>
                <w:b/>
                <w:sz w:val="18"/>
                <w:szCs w:val="18"/>
              </w:rPr>
              <w:t>Silnik</w:t>
            </w:r>
          </w:p>
        </w:tc>
      </w:tr>
      <w:tr w:rsidR="00842B08" w14:paraId="2485E499" w14:textId="77777777">
        <w:tc>
          <w:tcPr>
            <w:tcW w:w="4514" w:type="dxa"/>
            <w:shd w:val="clear" w:color="auto" w:fill="auto"/>
            <w:tcMar>
              <w:top w:w="100" w:type="dxa"/>
              <w:left w:w="100" w:type="dxa"/>
              <w:bottom w:w="100" w:type="dxa"/>
              <w:right w:w="100" w:type="dxa"/>
            </w:tcMar>
          </w:tcPr>
          <w:p w14:paraId="7DE03006" w14:textId="77777777" w:rsidR="00842B08" w:rsidRDefault="009C31C7">
            <w:pPr>
              <w:widowControl w:val="0"/>
              <w:pBdr>
                <w:top w:val="nil"/>
                <w:left w:val="nil"/>
                <w:bottom w:val="nil"/>
                <w:right w:val="nil"/>
                <w:between w:val="nil"/>
              </w:pBdr>
              <w:spacing w:line="240" w:lineRule="auto"/>
              <w:rPr>
                <w:sz w:val="18"/>
                <w:szCs w:val="18"/>
              </w:rPr>
            </w:pPr>
            <w:r>
              <w:rPr>
                <w:sz w:val="18"/>
                <w:szCs w:val="18"/>
              </w:rPr>
              <w:t>Marka i rodzaj silnika</w:t>
            </w:r>
          </w:p>
        </w:tc>
        <w:tc>
          <w:tcPr>
            <w:tcW w:w="4514" w:type="dxa"/>
            <w:shd w:val="clear" w:color="auto" w:fill="auto"/>
            <w:tcMar>
              <w:top w:w="100" w:type="dxa"/>
              <w:left w:w="100" w:type="dxa"/>
              <w:bottom w:w="100" w:type="dxa"/>
              <w:right w:w="100" w:type="dxa"/>
            </w:tcMar>
          </w:tcPr>
          <w:p w14:paraId="1C9F40CE" w14:textId="77777777" w:rsidR="00842B08" w:rsidRDefault="009C31C7">
            <w:pPr>
              <w:widowControl w:val="0"/>
              <w:pBdr>
                <w:top w:val="nil"/>
                <w:left w:val="nil"/>
                <w:bottom w:val="nil"/>
                <w:right w:val="nil"/>
                <w:between w:val="nil"/>
              </w:pBdr>
              <w:spacing w:line="240" w:lineRule="auto"/>
              <w:rPr>
                <w:sz w:val="18"/>
                <w:szCs w:val="18"/>
              </w:rPr>
            </w:pPr>
            <w:proofErr w:type="spellStart"/>
            <w:r>
              <w:rPr>
                <w:sz w:val="18"/>
                <w:szCs w:val="18"/>
              </w:rPr>
              <w:t>Bafang</w:t>
            </w:r>
            <w:proofErr w:type="spellEnd"/>
            <w:r>
              <w:rPr>
                <w:sz w:val="18"/>
                <w:szCs w:val="18"/>
              </w:rPr>
              <w:t>, H400B</w:t>
            </w:r>
          </w:p>
        </w:tc>
      </w:tr>
      <w:tr w:rsidR="00842B08" w14:paraId="55C548A3" w14:textId="77777777">
        <w:tc>
          <w:tcPr>
            <w:tcW w:w="4514" w:type="dxa"/>
            <w:shd w:val="clear" w:color="auto" w:fill="auto"/>
            <w:tcMar>
              <w:top w:w="100" w:type="dxa"/>
              <w:left w:w="100" w:type="dxa"/>
              <w:bottom w:w="100" w:type="dxa"/>
              <w:right w:w="100" w:type="dxa"/>
            </w:tcMar>
          </w:tcPr>
          <w:p w14:paraId="3F9F792E" w14:textId="77777777" w:rsidR="00842B08" w:rsidRDefault="009C31C7">
            <w:pPr>
              <w:widowControl w:val="0"/>
              <w:pBdr>
                <w:top w:val="nil"/>
                <w:left w:val="nil"/>
                <w:bottom w:val="nil"/>
                <w:right w:val="nil"/>
                <w:between w:val="nil"/>
              </w:pBdr>
              <w:spacing w:line="240" w:lineRule="auto"/>
              <w:rPr>
                <w:sz w:val="18"/>
                <w:szCs w:val="18"/>
              </w:rPr>
            </w:pPr>
            <w:r>
              <w:rPr>
                <w:sz w:val="18"/>
                <w:szCs w:val="18"/>
              </w:rPr>
              <w:t>Moc silnika</w:t>
            </w:r>
          </w:p>
        </w:tc>
        <w:tc>
          <w:tcPr>
            <w:tcW w:w="4514" w:type="dxa"/>
            <w:shd w:val="clear" w:color="auto" w:fill="auto"/>
            <w:tcMar>
              <w:top w:w="100" w:type="dxa"/>
              <w:left w:w="100" w:type="dxa"/>
              <w:bottom w:w="100" w:type="dxa"/>
              <w:right w:w="100" w:type="dxa"/>
            </w:tcMar>
          </w:tcPr>
          <w:p w14:paraId="63F8AB02" w14:textId="77777777" w:rsidR="00842B08" w:rsidRDefault="009C31C7">
            <w:pPr>
              <w:widowControl w:val="0"/>
              <w:pBdr>
                <w:top w:val="nil"/>
                <w:left w:val="nil"/>
                <w:bottom w:val="nil"/>
                <w:right w:val="nil"/>
                <w:between w:val="nil"/>
              </w:pBdr>
              <w:spacing w:line="240" w:lineRule="auto"/>
              <w:rPr>
                <w:sz w:val="18"/>
                <w:szCs w:val="18"/>
              </w:rPr>
            </w:pPr>
            <w:r>
              <w:rPr>
                <w:sz w:val="18"/>
                <w:szCs w:val="18"/>
              </w:rPr>
              <w:t>250W</w:t>
            </w:r>
          </w:p>
        </w:tc>
      </w:tr>
      <w:tr w:rsidR="00842B08" w14:paraId="4B1CB7BF" w14:textId="77777777">
        <w:tc>
          <w:tcPr>
            <w:tcW w:w="4514" w:type="dxa"/>
            <w:shd w:val="clear" w:color="auto" w:fill="auto"/>
            <w:tcMar>
              <w:top w:w="100" w:type="dxa"/>
              <w:left w:w="100" w:type="dxa"/>
              <w:bottom w:w="100" w:type="dxa"/>
              <w:right w:w="100" w:type="dxa"/>
            </w:tcMar>
          </w:tcPr>
          <w:p w14:paraId="0C80780C" w14:textId="77777777" w:rsidR="00842B08" w:rsidRDefault="009C31C7">
            <w:pPr>
              <w:widowControl w:val="0"/>
              <w:pBdr>
                <w:top w:val="nil"/>
                <w:left w:val="nil"/>
                <w:bottom w:val="nil"/>
                <w:right w:val="nil"/>
                <w:between w:val="nil"/>
              </w:pBdr>
              <w:spacing w:line="240" w:lineRule="auto"/>
              <w:rPr>
                <w:sz w:val="18"/>
                <w:szCs w:val="18"/>
              </w:rPr>
            </w:pPr>
            <w:r>
              <w:rPr>
                <w:sz w:val="18"/>
                <w:szCs w:val="18"/>
              </w:rPr>
              <w:t>Kontroler</w:t>
            </w:r>
          </w:p>
        </w:tc>
        <w:tc>
          <w:tcPr>
            <w:tcW w:w="4514" w:type="dxa"/>
            <w:shd w:val="clear" w:color="auto" w:fill="auto"/>
            <w:tcMar>
              <w:top w:w="100" w:type="dxa"/>
              <w:left w:w="100" w:type="dxa"/>
              <w:bottom w:w="100" w:type="dxa"/>
              <w:right w:w="100" w:type="dxa"/>
            </w:tcMar>
          </w:tcPr>
          <w:p w14:paraId="378A2E3D" w14:textId="77777777" w:rsidR="00842B08" w:rsidRDefault="009C31C7">
            <w:pPr>
              <w:widowControl w:val="0"/>
              <w:pBdr>
                <w:top w:val="nil"/>
                <w:left w:val="nil"/>
                <w:bottom w:val="nil"/>
                <w:right w:val="nil"/>
                <w:between w:val="nil"/>
              </w:pBdr>
              <w:spacing w:line="240" w:lineRule="auto"/>
              <w:rPr>
                <w:sz w:val="18"/>
                <w:szCs w:val="18"/>
              </w:rPr>
            </w:pPr>
            <w:r>
              <w:rPr>
                <w:sz w:val="18"/>
                <w:szCs w:val="18"/>
              </w:rPr>
              <w:t>BMS</w:t>
            </w:r>
          </w:p>
        </w:tc>
      </w:tr>
      <w:tr w:rsidR="00842B08" w14:paraId="3B4469BD" w14:textId="77777777">
        <w:tc>
          <w:tcPr>
            <w:tcW w:w="4514" w:type="dxa"/>
            <w:shd w:val="clear" w:color="auto" w:fill="auto"/>
            <w:tcMar>
              <w:top w:w="100" w:type="dxa"/>
              <w:left w:w="100" w:type="dxa"/>
              <w:bottom w:w="100" w:type="dxa"/>
              <w:right w:w="100" w:type="dxa"/>
            </w:tcMar>
          </w:tcPr>
          <w:p w14:paraId="27C1EF35" w14:textId="77777777" w:rsidR="00842B08" w:rsidRDefault="009C31C7">
            <w:pPr>
              <w:widowControl w:val="0"/>
              <w:pBdr>
                <w:top w:val="nil"/>
                <w:left w:val="nil"/>
                <w:bottom w:val="nil"/>
                <w:right w:val="nil"/>
                <w:between w:val="nil"/>
              </w:pBdr>
              <w:spacing w:line="240" w:lineRule="auto"/>
              <w:rPr>
                <w:sz w:val="18"/>
                <w:szCs w:val="18"/>
              </w:rPr>
            </w:pPr>
            <w:r>
              <w:rPr>
                <w:sz w:val="18"/>
                <w:szCs w:val="18"/>
              </w:rPr>
              <w:t>Maksymalny zasięg</w:t>
            </w:r>
          </w:p>
        </w:tc>
        <w:tc>
          <w:tcPr>
            <w:tcW w:w="4514" w:type="dxa"/>
            <w:shd w:val="clear" w:color="auto" w:fill="auto"/>
            <w:tcMar>
              <w:top w:w="100" w:type="dxa"/>
              <w:left w:w="100" w:type="dxa"/>
              <w:bottom w:w="100" w:type="dxa"/>
              <w:right w:w="100" w:type="dxa"/>
            </w:tcMar>
          </w:tcPr>
          <w:p w14:paraId="56028F68" w14:textId="77777777" w:rsidR="00842B08" w:rsidRDefault="009C31C7">
            <w:pPr>
              <w:widowControl w:val="0"/>
              <w:pBdr>
                <w:top w:val="nil"/>
                <w:left w:val="nil"/>
                <w:bottom w:val="nil"/>
                <w:right w:val="nil"/>
                <w:between w:val="nil"/>
              </w:pBdr>
              <w:spacing w:line="240" w:lineRule="auto"/>
              <w:rPr>
                <w:sz w:val="18"/>
                <w:szCs w:val="18"/>
              </w:rPr>
            </w:pPr>
            <w:r>
              <w:rPr>
                <w:sz w:val="18"/>
                <w:szCs w:val="18"/>
              </w:rPr>
              <w:t>60-100 km</w:t>
            </w:r>
          </w:p>
        </w:tc>
      </w:tr>
      <w:tr w:rsidR="00842B08" w14:paraId="7717AA53" w14:textId="77777777">
        <w:tc>
          <w:tcPr>
            <w:tcW w:w="9028" w:type="dxa"/>
            <w:gridSpan w:val="2"/>
            <w:shd w:val="clear" w:color="auto" w:fill="auto"/>
            <w:tcMar>
              <w:top w:w="100" w:type="dxa"/>
              <w:left w:w="100" w:type="dxa"/>
              <w:bottom w:w="100" w:type="dxa"/>
              <w:right w:w="100" w:type="dxa"/>
            </w:tcMar>
          </w:tcPr>
          <w:p w14:paraId="4A995326" w14:textId="77777777" w:rsidR="00842B08" w:rsidRDefault="009C31C7">
            <w:pPr>
              <w:widowControl w:val="0"/>
              <w:pBdr>
                <w:top w:val="nil"/>
                <w:left w:val="nil"/>
                <w:bottom w:val="nil"/>
                <w:right w:val="nil"/>
                <w:between w:val="nil"/>
              </w:pBdr>
              <w:spacing w:line="240" w:lineRule="auto"/>
              <w:rPr>
                <w:b/>
                <w:sz w:val="18"/>
                <w:szCs w:val="18"/>
              </w:rPr>
            </w:pPr>
            <w:r>
              <w:rPr>
                <w:b/>
                <w:sz w:val="18"/>
                <w:szCs w:val="18"/>
              </w:rPr>
              <w:t>Zasilanie</w:t>
            </w:r>
          </w:p>
        </w:tc>
      </w:tr>
      <w:tr w:rsidR="00842B08" w14:paraId="391FBA30" w14:textId="77777777">
        <w:tc>
          <w:tcPr>
            <w:tcW w:w="4514" w:type="dxa"/>
            <w:shd w:val="clear" w:color="auto" w:fill="auto"/>
            <w:tcMar>
              <w:top w:w="100" w:type="dxa"/>
              <w:left w:w="100" w:type="dxa"/>
              <w:bottom w:w="100" w:type="dxa"/>
              <w:right w:w="100" w:type="dxa"/>
            </w:tcMar>
          </w:tcPr>
          <w:p w14:paraId="61EE23F7" w14:textId="77777777" w:rsidR="00842B08" w:rsidRDefault="009C31C7">
            <w:pPr>
              <w:widowControl w:val="0"/>
              <w:spacing w:line="240" w:lineRule="auto"/>
              <w:rPr>
                <w:sz w:val="18"/>
                <w:szCs w:val="18"/>
              </w:rPr>
            </w:pPr>
            <w:r>
              <w:rPr>
                <w:sz w:val="18"/>
                <w:szCs w:val="18"/>
              </w:rPr>
              <w:t>Marka i typ baterii</w:t>
            </w:r>
          </w:p>
        </w:tc>
        <w:tc>
          <w:tcPr>
            <w:tcW w:w="4514" w:type="dxa"/>
            <w:shd w:val="clear" w:color="auto" w:fill="auto"/>
            <w:tcMar>
              <w:top w:w="100" w:type="dxa"/>
              <w:left w:w="100" w:type="dxa"/>
              <w:bottom w:w="100" w:type="dxa"/>
              <w:right w:w="100" w:type="dxa"/>
            </w:tcMar>
          </w:tcPr>
          <w:p w14:paraId="07E6B7A4" w14:textId="77777777" w:rsidR="00842B08" w:rsidRDefault="009C31C7">
            <w:pPr>
              <w:widowControl w:val="0"/>
              <w:spacing w:line="240" w:lineRule="auto"/>
              <w:rPr>
                <w:sz w:val="18"/>
                <w:szCs w:val="18"/>
              </w:rPr>
            </w:pPr>
            <w:r>
              <w:rPr>
                <w:sz w:val="18"/>
                <w:szCs w:val="18"/>
              </w:rPr>
              <w:t xml:space="preserve">LG, </w:t>
            </w:r>
            <w:proofErr w:type="spellStart"/>
            <w:r>
              <w:rPr>
                <w:sz w:val="18"/>
                <w:szCs w:val="18"/>
              </w:rPr>
              <w:t>Litowo</w:t>
            </w:r>
            <w:proofErr w:type="spellEnd"/>
            <w:r>
              <w:rPr>
                <w:sz w:val="18"/>
                <w:szCs w:val="18"/>
              </w:rPr>
              <w:t>-jonowa</w:t>
            </w:r>
          </w:p>
        </w:tc>
      </w:tr>
      <w:tr w:rsidR="00842B08" w14:paraId="02A41096" w14:textId="77777777">
        <w:tc>
          <w:tcPr>
            <w:tcW w:w="4514" w:type="dxa"/>
            <w:shd w:val="clear" w:color="auto" w:fill="auto"/>
            <w:tcMar>
              <w:top w:w="100" w:type="dxa"/>
              <w:left w:w="100" w:type="dxa"/>
              <w:bottom w:w="100" w:type="dxa"/>
              <w:right w:w="100" w:type="dxa"/>
            </w:tcMar>
          </w:tcPr>
          <w:p w14:paraId="11369257" w14:textId="77777777" w:rsidR="00842B08" w:rsidRDefault="009C31C7">
            <w:pPr>
              <w:widowControl w:val="0"/>
              <w:pBdr>
                <w:top w:val="nil"/>
                <w:left w:val="nil"/>
                <w:bottom w:val="nil"/>
                <w:right w:val="nil"/>
                <w:between w:val="nil"/>
              </w:pBdr>
              <w:spacing w:line="240" w:lineRule="auto"/>
              <w:rPr>
                <w:sz w:val="18"/>
                <w:szCs w:val="18"/>
              </w:rPr>
            </w:pPr>
            <w:r>
              <w:rPr>
                <w:sz w:val="18"/>
                <w:szCs w:val="18"/>
              </w:rPr>
              <w:t>Bateria pojemność [Ah]</w:t>
            </w:r>
          </w:p>
        </w:tc>
        <w:tc>
          <w:tcPr>
            <w:tcW w:w="4514" w:type="dxa"/>
            <w:shd w:val="clear" w:color="auto" w:fill="auto"/>
            <w:tcMar>
              <w:top w:w="100" w:type="dxa"/>
              <w:left w:w="100" w:type="dxa"/>
              <w:bottom w:w="100" w:type="dxa"/>
              <w:right w:w="100" w:type="dxa"/>
            </w:tcMar>
          </w:tcPr>
          <w:p w14:paraId="7598D158" w14:textId="77777777" w:rsidR="00842B08" w:rsidRDefault="009C31C7">
            <w:pPr>
              <w:widowControl w:val="0"/>
              <w:pBdr>
                <w:top w:val="nil"/>
                <w:left w:val="nil"/>
                <w:bottom w:val="nil"/>
                <w:right w:val="nil"/>
                <w:between w:val="nil"/>
              </w:pBdr>
              <w:spacing w:line="240" w:lineRule="auto"/>
              <w:rPr>
                <w:sz w:val="18"/>
                <w:szCs w:val="18"/>
              </w:rPr>
            </w:pPr>
            <w:r>
              <w:rPr>
                <w:sz w:val="18"/>
                <w:szCs w:val="18"/>
              </w:rPr>
              <w:t>9.6</w:t>
            </w:r>
          </w:p>
        </w:tc>
      </w:tr>
      <w:tr w:rsidR="00842B08" w14:paraId="79A20C5C" w14:textId="77777777">
        <w:trPr>
          <w:trHeight w:val="326"/>
        </w:trPr>
        <w:tc>
          <w:tcPr>
            <w:tcW w:w="4514" w:type="dxa"/>
            <w:shd w:val="clear" w:color="auto" w:fill="auto"/>
            <w:tcMar>
              <w:top w:w="100" w:type="dxa"/>
              <w:left w:w="100" w:type="dxa"/>
              <w:bottom w:w="100" w:type="dxa"/>
              <w:right w:w="100" w:type="dxa"/>
            </w:tcMar>
          </w:tcPr>
          <w:p w14:paraId="6B1D0875" w14:textId="77777777" w:rsidR="00842B08" w:rsidRDefault="009C31C7">
            <w:pPr>
              <w:widowControl w:val="0"/>
              <w:pBdr>
                <w:top w:val="nil"/>
                <w:left w:val="nil"/>
                <w:bottom w:val="nil"/>
                <w:right w:val="nil"/>
                <w:between w:val="nil"/>
              </w:pBdr>
              <w:spacing w:line="240" w:lineRule="auto"/>
              <w:rPr>
                <w:sz w:val="18"/>
                <w:szCs w:val="18"/>
              </w:rPr>
            </w:pPr>
            <w:r>
              <w:rPr>
                <w:sz w:val="18"/>
                <w:szCs w:val="18"/>
              </w:rPr>
              <w:t>Bateria napięcie [V]</w:t>
            </w:r>
          </w:p>
        </w:tc>
        <w:tc>
          <w:tcPr>
            <w:tcW w:w="4514" w:type="dxa"/>
            <w:shd w:val="clear" w:color="auto" w:fill="auto"/>
            <w:tcMar>
              <w:top w:w="100" w:type="dxa"/>
              <w:left w:w="100" w:type="dxa"/>
              <w:bottom w:w="100" w:type="dxa"/>
              <w:right w:w="100" w:type="dxa"/>
            </w:tcMar>
          </w:tcPr>
          <w:p w14:paraId="53DA52A9" w14:textId="77777777" w:rsidR="00842B08" w:rsidRDefault="009C31C7">
            <w:pPr>
              <w:widowControl w:val="0"/>
              <w:pBdr>
                <w:top w:val="nil"/>
                <w:left w:val="nil"/>
                <w:bottom w:val="nil"/>
                <w:right w:val="nil"/>
                <w:between w:val="nil"/>
              </w:pBdr>
              <w:spacing w:line="240" w:lineRule="auto"/>
              <w:rPr>
                <w:sz w:val="18"/>
                <w:szCs w:val="18"/>
              </w:rPr>
            </w:pPr>
            <w:r>
              <w:rPr>
                <w:sz w:val="18"/>
                <w:szCs w:val="18"/>
              </w:rPr>
              <w:t>36</w:t>
            </w:r>
          </w:p>
        </w:tc>
      </w:tr>
      <w:tr w:rsidR="00842B08" w14:paraId="780248F3" w14:textId="77777777">
        <w:tc>
          <w:tcPr>
            <w:tcW w:w="4514" w:type="dxa"/>
            <w:shd w:val="clear" w:color="auto" w:fill="auto"/>
            <w:tcMar>
              <w:top w:w="100" w:type="dxa"/>
              <w:left w:w="100" w:type="dxa"/>
              <w:bottom w:w="100" w:type="dxa"/>
              <w:right w:w="100" w:type="dxa"/>
            </w:tcMar>
          </w:tcPr>
          <w:p w14:paraId="58C125FF" w14:textId="77777777" w:rsidR="00842B08" w:rsidRDefault="009C31C7">
            <w:pPr>
              <w:widowControl w:val="0"/>
              <w:pBdr>
                <w:top w:val="nil"/>
                <w:left w:val="nil"/>
                <w:bottom w:val="nil"/>
                <w:right w:val="nil"/>
                <w:between w:val="nil"/>
              </w:pBdr>
              <w:spacing w:line="240" w:lineRule="auto"/>
              <w:rPr>
                <w:sz w:val="18"/>
                <w:szCs w:val="18"/>
              </w:rPr>
            </w:pPr>
            <w:r>
              <w:rPr>
                <w:sz w:val="18"/>
                <w:szCs w:val="18"/>
              </w:rPr>
              <w:t>Bateria żywotność</w:t>
            </w:r>
          </w:p>
        </w:tc>
        <w:tc>
          <w:tcPr>
            <w:tcW w:w="4514" w:type="dxa"/>
            <w:shd w:val="clear" w:color="auto" w:fill="auto"/>
            <w:tcMar>
              <w:top w:w="100" w:type="dxa"/>
              <w:left w:w="100" w:type="dxa"/>
              <w:bottom w:w="100" w:type="dxa"/>
              <w:right w:w="100" w:type="dxa"/>
            </w:tcMar>
          </w:tcPr>
          <w:p w14:paraId="04DB9C27" w14:textId="77777777" w:rsidR="00842B08" w:rsidRDefault="009C31C7">
            <w:pPr>
              <w:widowControl w:val="0"/>
              <w:pBdr>
                <w:top w:val="nil"/>
                <w:left w:val="nil"/>
                <w:bottom w:val="nil"/>
                <w:right w:val="nil"/>
                <w:between w:val="nil"/>
              </w:pBdr>
              <w:spacing w:line="240" w:lineRule="auto"/>
              <w:rPr>
                <w:sz w:val="18"/>
                <w:szCs w:val="18"/>
              </w:rPr>
            </w:pPr>
            <w:r>
              <w:rPr>
                <w:sz w:val="18"/>
                <w:szCs w:val="18"/>
              </w:rPr>
              <w:t xml:space="preserve">800 </w:t>
            </w:r>
            <w:proofErr w:type="spellStart"/>
            <w:r>
              <w:rPr>
                <w:sz w:val="18"/>
                <w:szCs w:val="18"/>
              </w:rPr>
              <w:t>ładowań</w:t>
            </w:r>
            <w:proofErr w:type="spellEnd"/>
          </w:p>
        </w:tc>
      </w:tr>
      <w:tr w:rsidR="00842B08" w14:paraId="7C8F7887" w14:textId="77777777">
        <w:tc>
          <w:tcPr>
            <w:tcW w:w="4514" w:type="dxa"/>
            <w:shd w:val="clear" w:color="auto" w:fill="auto"/>
            <w:tcMar>
              <w:top w:w="100" w:type="dxa"/>
              <w:left w:w="100" w:type="dxa"/>
              <w:bottom w:w="100" w:type="dxa"/>
              <w:right w:w="100" w:type="dxa"/>
            </w:tcMar>
          </w:tcPr>
          <w:p w14:paraId="0AB588BE" w14:textId="77777777" w:rsidR="00842B08" w:rsidRDefault="009C31C7">
            <w:pPr>
              <w:widowControl w:val="0"/>
              <w:pBdr>
                <w:top w:val="nil"/>
                <w:left w:val="nil"/>
                <w:bottom w:val="nil"/>
                <w:right w:val="nil"/>
                <w:between w:val="nil"/>
              </w:pBdr>
              <w:spacing w:line="240" w:lineRule="auto"/>
              <w:rPr>
                <w:sz w:val="18"/>
                <w:szCs w:val="18"/>
              </w:rPr>
            </w:pPr>
            <w:r>
              <w:rPr>
                <w:sz w:val="18"/>
                <w:szCs w:val="18"/>
              </w:rPr>
              <w:t>Czas ładowania</w:t>
            </w:r>
          </w:p>
        </w:tc>
        <w:tc>
          <w:tcPr>
            <w:tcW w:w="4514" w:type="dxa"/>
            <w:shd w:val="clear" w:color="auto" w:fill="auto"/>
            <w:tcMar>
              <w:top w:w="100" w:type="dxa"/>
              <w:left w:w="100" w:type="dxa"/>
              <w:bottom w:w="100" w:type="dxa"/>
              <w:right w:w="100" w:type="dxa"/>
            </w:tcMar>
          </w:tcPr>
          <w:p w14:paraId="714B9B3D" w14:textId="77777777" w:rsidR="00842B08" w:rsidRDefault="009C31C7">
            <w:pPr>
              <w:widowControl w:val="0"/>
              <w:pBdr>
                <w:top w:val="nil"/>
                <w:left w:val="nil"/>
                <w:bottom w:val="nil"/>
                <w:right w:val="nil"/>
                <w:between w:val="nil"/>
              </w:pBdr>
              <w:spacing w:line="240" w:lineRule="auto"/>
              <w:rPr>
                <w:sz w:val="18"/>
                <w:szCs w:val="18"/>
              </w:rPr>
            </w:pPr>
            <w:r>
              <w:rPr>
                <w:sz w:val="18"/>
                <w:szCs w:val="18"/>
              </w:rPr>
              <w:t>4 h</w:t>
            </w:r>
          </w:p>
        </w:tc>
      </w:tr>
      <w:tr w:rsidR="00842B08" w14:paraId="2C56A248" w14:textId="77777777">
        <w:tc>
          <w:tcPr>
            <w:tcW w:w="4514" w:type="dxa"/>
            <w:shd w:val="clear" w:color="auto" w:fill="auto"/>
            <w:tcMar>
              <w:top w:w="100" w:type="dxa"/>
              <w:left w:w="100" w:type="dxa"/>
              <w:bottom w:w="100" w:type="dxa"/>
              <w:right w:w="100" w:type="dxa"/>
            </w:tcMar>
          </w:tcPr>
          <w:p w14:paraId="270FDF89" w14:textId="77777777" w:rsidR="00842B08" w:rsidRDefault="009C31C7">
            <w:pPr>
              <w:widowControl w:val="0"/>
              <w:pBdr>
                <w:top w:val="nil"/>
                <w:left w:val="nil"/>
                <w:bottom w:val="nil"/>
                <w:right w:val="nil"/>
                <w:between w:val="nil"/>
              </w:pBdr>
              <w:spacing w:line="240" w:lineRule="auto"/>
              <w:rPr>
                <w:sz w:val="18"/>
                <w:szCs w:val="18"/>
              </w:rPr>
            </w:pPr>
            <w:r>
              <w:rPr>
                <w:sz w:val="18"/>
                <w:szCs w:val="18"/>
              </w:rPr>
              <w:t>Waga baterii</w:t>
            </w:r>
          </w:p>
        </w:tc>
        <w:tc>
          <w:tcPr>
            <w:tcW w:w="4514" w:type="dxa"/>
            <w:shd w:val="clear" w:color="auto" w:fill="auto"/>
            <w:tcMar>
              <w:top w:w="100" w:type="dxa"/>
              <w:left w:w="100" w:type="dxa"/>
              <w:bottom w:w="100" w:type="dxa"/>
              <w:right w:w="100" w:type="dxa"/>
            </w:tcMar>
          </w:tcPr>
          <w:p w14:paraId="26FF546D" w14:textId="77777777" w:rsidR="00842B08" w:rsidRDefault="009C31C7">
            <w:pPr>
              <w:widowControl w:val="0"/>
              <w:pBdr>
                <w:top w:val="nil"/>
                <w:left w:val="nil"/>
                <w:bottom w:val="nil"/>
                <w:right w:val="nil"/>
                <w:between w:val="nil"/>
              </w:pBdr>
              <w:spacing w:line="240" w:lineRule="auto"/>
              <w:rPr>
                <w:sz w:val="18"/>
                <w:szCs w:val="18"/>
              </w:rPr>
            </w:pPr>
            <w:r>
              <w:rPr>
                <w:sz w:val="18"/>
                <w:szCs w:val="18"/>
              </w:rPr>
              <w:t>2.25 kg</w:t>
            </w:r>
          </w:p>
        </w:tc>
      </w:tr>
      <w:tr w:rsidR="00842B08" w14:paraId="13F466DA" w14:textId="77777777">
        <w:tc>
          <w:tcPr>
            <w:tcW w:w="9028" w:type="dxa"/>
            <w:gridSpan w:val="2"/>
            <w:shd w:val="clear" w:color="auto" w:fill="auto"/>
            <w:tcMar>
              <w:top w:w="100" w:type="dxa"/>
              <w:left w:w="100" w:type="dxa"/>
              <w:bottom w:w="100" w:type="dxa"/>
              <w:right w:w="100" w:type="dxa"/>
            </w:tcMar>
          </w:tcPr>
          <w:p w14:paraId="129C5EFA" w14:textId="77777777" w:rsidR="00842B08" w:rsidRDefault="009C31C7">
            <w:pPr>
              <w:widowControl w:val="0"/>
              <w:pBdr>
                <w:top w:val="nil"/>
                <w:left w:val="nil"/>
                <w:bottom w:val="nil"/>
                <w:right w:val="nil"/>
                <w:between w:val="nil"/>
              </w:pBdr>
              <w:spacing w:line="240" w:lineRule="auto"/>
              <w:rPr>
                <w:b/>
                <w:sz w:val="18"/>
                <w:szCs w:val="18"/>
              </w:rPr>
            </w:pPr>
            <w:r>
              <w:rPr>
                <w:b/>
                <w:sz w:val="18"/>
                <w:szCs w:val="18"/>
              </w:rPr>
              <w:t>Napęd</w:t>
            </w:r>
          </w:p>
        </w:tc>
      </w:tr>
      <w:tr w:rsidR="00842B08" w14:paraId="380C7A1E" w14:textId="77777777">
        <w:tc>
          <w:tcPr>
            <w:tcW w:w="4514" w:type="dxa"/>
            <w:shd w:val="clear" w:color="auto" w:fill="auto"/>
            <w:tcMar>
              <w:top w:w="100" w:type="dxa"/>
              <w:left w:w="100" w:type="dxa"/>
              <w:bottom w:w="100" w:type="dxa"/>
              <w:right w:w="100" w:type="dxa"/>
            </w:tcMar>
          </w:tcPr>
          <w:p w14:paraId="221A7E5B" w14:textId="77777777" w:rsidR="00842B08" w:rsidRDefault="009C31C7">
            <w:pPr>
              <w:widowControl w:val="0"/>
              <w:pBdr>
                <w:top w:val="nil"/>
                <w:left w:val="nil"/>
                <w:bottom w:val="nil"/>
                <w:right w:val="nil"/>
                <w:between w:val="nil"/>
              </w:pBdr>
              <w:spacing w:line="240" w:lineRule="auto"/>
              <w:rPr>
                <w:sz w:val="18"/>
                <w:szCs w:val="18"/>
              </w:rPr>
            </w:pPr>
            <w:r>
              <w:rPr>
                <w:sz w:val="18"/>
                <w:szCs w:val="18"/>
              </w:rPr>
              <w:t>Przerzutka tylna marka i model</w:t>
            </w:r>
          </w:p>
        </w:tc>
        <w:tc>
          <w:tcPr>
            <w:tcW w:w="4514" w:type="dxa"/>
            <w:shd w:val="clear" w:color="auto" w:fill="auto"/>
            <w:tcMar>
              <w:top w:w="100" w:type="dxa"/>
              <w:left w:w="100" w:type="dxa"/>
              <w:bottom w:w="100" w:type="dxa"/>
              <w:right w:w="100" w:type="dxa"/>
            </w:tcMar>
          </w:tcPr>
          <w:p w14:paraId="6D6E35A2" w14:textId="77777777" w:rsidR="00842B08" w:rsidRDefault="009C31C7">
            <w:pPr>
              <w:widowControl w:val="0"/>
              <w:pBdr>
                <w:top w:val="nil"/>
                <w:left w:val="nil"/>
                <w:bottom w:val="nil"/>
                <w:right w:val="nil"/>
                <w:between w:val="nil"/>
              </w:pBdr>
              <w:spacing w:line="240" w:lineRule="auto"/>
              <w:rPr>
                <w:sz w:val="18"/>
                <w:szCs w:val="18"/>
              </w:rPr>
            </w:pPr>
            <w:proofErr w:type="spellStart"/>
            <w:r>
              <w:rPr>
                <w:sz w:val="18"/>
                <w:szCs w:val="18"/>
              </w:rPr>
              <w:t>Shimano</w:t>
            </w:r>
            <w:proofErr w:type="spellEnd"/>
            <w:r>
              <w:rPr>
                <w:sz w:val="18"/>
                <w:szCs w:val="18"/>
              </w:rPr>
              <w:t xml:space="preserve"> </w:t>
            </w:r>
            <w:proofErr w:type="spellStart"/>
            <w:r>
              <w:rPr>
                <w:sz w:val="18"/>
                <w:szCs w:val="18"/>
              </w:rPr>
              <w:t>Tourney</w:t>
            </w:r>
            <w:proofErr w:type="spellEnd"/>
            <w:r>
              <w:rPr>
                <w:sz w:val="18"/>
                <w:szCs w:val="18"/>
              </w:rPr>
              <w:t>, ARDTY300D</w:t>
            </w:r>
          </w:p>
        </w:tc>
      </w:tr>
      <w:tr w:rsidR="00842B08" w14:paraId="0D14F80E" w14:textId="77777777">
        <w:tc>
          <w:tcPr>
            <w:tcW w:w="4514" w:type="dxa"/>
            <w:shd w:val="clear" w:color="auto" w:fill="auto"/>
            <w:tcMar>
              <w:top w:w="100" w:type="dxa"/>
              <w:left w:w="100" w:type="dxa"/>
              <w:bottom w:w="100" w:type="dxa"/>
              <w:right w:w="100" w:type="dxa"/>
            </w:tcMar>
          </w:tcPr>
          <w:p w14:paraId="51B5AAE3" w14:textId="77777777" w:rsidR="00842B08" w:rsidRDefault="009C31C7">
            <w:pPr>
              <w:widowControl w:val="0"/>
              <w:spacing w:line="240" w:lineRule="auto"/>
              <w:rPr>
                <w:sz w:val="18"/>
                <w:szCs w:val="18"/>
              </w:rPr>
            </w:pPr>
            <w:r>
              <w:rPr>
                <w:sz w:val="18"/>
                <w:szCs w:val="18"/>
              </w:rPr>
              <w:t>Liczba biegów</w:t>
            </w:r>
          </w:p>
        </w:tc>
        <w:tc>
          <w:tcPr>
            <w:tcW w:w="4514" w:type="dxa"/>
            <w:shd w:val="clear" w:color="auto" w:fill="auto"/>
            <w:tcMar>
              <w:top w:w="100" w:type="dxa"/>
              <w:left w:w="100" w:type="dxa"/>
              <w:bottom w:w="100" w:type="dxa"/>
              <w:right w:w="100" w:type="dxa"/>
            </w:tcMar>
          </w:tcPr>
          <w:p w14:paraId="4169A613" w14:textId="77777777" w:rsidR="00842B08" w:rsidRDefault="009C31C7">
            <w:pPr>
              <w:widowControl w:val="0"/>
              <w:spacing w:line="240" w:lineRule="auto"/>
              <w:rPr>
                <w:sz w:val="18"/>
                <w:szCs w:val="18"/>
              </w:rPr>
            </w:pPr>
            <w:r>
              <w:rPr>
                <w:sz w:val="18"/>
                <w:szCs w:val="18"/>
              </w:rPr>
              <w:t>7</w:t>
            </w:r>
          </w:p>
        </w:tc>
      </w:tr>
      <w:tr w:rsidR="00842B08" w14:paraId="063057DE" w14:textId="77777777">
        <w:tc>
          <w:tcPr>
            <w:tcW w:w="4514" w:type="dxa"/>
            <w:shd w:val="clear" w:color="auto" w:fill="auto"/>
            <w:tcMar>
              <w:top w:w="100" w:type="dxa"/>
              <w:left w:w="100" w:type="dxa"/>
              <w:bottom w:w="100" w:type="dxa"/>
              <w:right w:w="100" w:type="dxa"/>
            </w:tcMar>
          </w:tcPr>
          <w:p w14:paraId="787CD9B2" w14:textId="77777777" w:rsidR="00842B08" w:rsidRDefault="009C31C7">
            <w:pPr>
              <w:widowControl w:val="0"/>
              <w:pBdr>
                <w:top w:val="nil"/>
                <w:left w:val="nil"/>
                <w:bottom w:val="nil"/>
                <w:right w:val="nil"/>
                <w:between w:val="nil"/>
              </w:pBdr>
              <w:spacing w:line="240" w:lineRule="auto"/>
              <w:rPr>
                <w:sz w:val="18"/>
                <w:szCs w:val="18"/>
              </w:rPr>
            </w:pPr>
            <w:r>
              <w:rPr>
                <w:sz w:val="18"/>
                <w:szCs w:val="18"/>
              </w:rPr>
              <w:t>Manetki marka i typ</w:t>
            </w:r>
          </w:p>
        </w:tc>
        <w:tc>
          <w:tcPr>
            <w:tcW w:w="4514" w:type="dxa"/>
            <w:shd w:val="clear" w:color="auto" w:fill="auto"/>
            <w:tcMar>
              <w:top w:w="100" w:type="dxa"/>
              <w:left w:w="100" w:type="dxa"/>
              <w:bottom w:w="100" w:type="dxa"/>
              <w:right w:w="100" w:type="dxa"/>
            </w:tcMar>
          </w:tcPr>
          <w:p w14:paraId="68B86CBC" w14:textId="77777777" w:rsidR="00842B08" w:rsidRDefault="009C31C7">
            <w:pPr>
              <w:widowControl w:val="0"/>
              <w:pBdr>
                <w:top w:val="nil"/>
                <w:left w:val="nil"/>
                <w:bottom w:val="nil"/>
                <w:right w:val="nil"/>
                <w:between w:val="nil"/>
              </w:pBdr>
              <w:spacing w:line="240" w:lineRule="auto"/>
              <w:rPr>
                <w:sz w:val="18"/>
                <w:szCs w:val="18"/>
              </w:rPr>
            </w:pPr>
            <w:proofErr w:type="spellStart"/>
            <w:r>
              <w:rPr>
                <w:sz w:val="18"/>
                <w:szCs w:val="18"/>
              </w:rPr>
              <w:t>Shimano</w:t>
            </w:r>
            <w:proofErr w:type="spellEnd"/>
            <w:r>
              <w:rPr>
                <w:sz w:val="18"/>
                <w:szCs w:val="18"/>
              </w:rPr>
              <w:t>, SL-M315</w:t>
            </w:r>
          </w:p>
        </w:tc>
      </w:tr>
      <w:tr w:rsidR="00842B08" w14:paraId="0C15B917" w14:textId="77777777">
        <w:tc>
          <w:tcPr>
            <w:tcW w:w="4514" w:type="dxa"/>
            <w:shd w:val="clear" w:color="auto" w:fill="auto"/>
            <w:tcMar>
              <w:top w:w="100" w:type="dxa"/>
              <w:left w:w="100" w:type="dxa"/>
              <w:bottom w:w="100" w:type="dxa"/>
              <w:right w:w="100" w:type="dxa"/>
            </w:tcMar>
          </w:tcPr>
          <w:p w14:paraId="07A7A4E3" w14:textId="77777777" w:rsidR="00842B08" w:rsidRDefault="009C31C7">
            <w:pPr>
              <w:widowControl w:val="0"/>
              <w:pBdr>
                <w:top w:val="nil"/>
                <w:left w:val="nil"/>
                <w:bottom w:val="nil"/>
                <w:right w:val="nil"/>
                <w:between w:val="nil"/>
              </w:pBdr>
              <w:spacing w:line="240" w:lineRule="auto"/>
              <w:rPr>
                <w:sz w:val="18"/>
                <w:szCs w:val="18"/>
              </w:rPr>
            </w:pPr>
            <w:proofErr w:type="spellStart"/>
            <w:r>
              <w:rPr>
                <w:sz w:val="18"/>
                <w:szCs w:val="18"/>
              </w:rPr>
              <w:t>Wolnobieg</w:t>
            </w:r>
            <w:proofErr w:type="spellEnd"/>
            <w:r>
              <w:rPr>
                <w:sz w:val="18"/>
                <w:szCs w:val="18"/>
              </w:rPr>
              <w:t xml:space="preserve"> marka i typ</w:t>
            </w:r>
          </w:p>
        </w:tc>
        <w:tc>
          <w:tcPr>
            <w:tcW w:w="4514" w:type="dxa"/>
            <w:shd w:val="clear" w:color="auto" w:fill="auto"/>
            <w:tcMar>
              <w:top w:w="100" w:type="dxa"/>
              <w:left w:w="100" w:type="dxa"/>
              <w:bottom w:w="100" w:type="dxa"/>
              <w:right w:w="100" w:type="dxa"/>
            </w:tcMar>
          </w:tcPr>
          <w:p w14:paraId="456D45A6" w14:textId="77777777" w:rsidR="00842B08" w:rsidRDefault="009C31C7">
            <w:pPr>
              <w:widowControl w:val="0"/>
              <w:pBdr>
                <w:top w:val="nil"/>
                <w:left w:val="nil"/>
                <w:bottom w:val="nil"/>
                <w:right w:val="nil"/>
                <w:between w:val="nil"/>
              </w:pBdr>
              <w:spacing w:line="240" w:lineRule="auto"/>
              <w:rPr>
                <w:sz w:val="18"/>
                <w:szCs w:val="18"/>
              </w:rPr>
            </w:pPr>
            <w:proofErr w:type="spellStart"/>
            <w:r>
              <w:rPr>
                <w:sz w:val="18"/>
                <w:szCs w:val="18"/>
              </w:rPr>
              <w:t>Shimano</w:t>
            </w:r>
            <w:proofErr w:type="spellEnd"/>
            <w:r>
              <w:rPr>
                <w:sz w:val="18"/>
                <w:szCs w:val="18"/>
              </w:rPr>
              <w:t xml:space="preserve"> </w:t>
            </w:r>
            <w:proofErr w:type="spellStart"/>
            <w:r>
              <w:rPr>
                <w:sz w:val="18"/>
                <w:szCs w:val="18"/>
              </w:rPr>
              <w:t>Tourney</w:t>
            </w:r>
            <w:proofErr w:type="spellEnd"/>
            <w:r>
              <w:rPr>
                <w:sz w:val="18"/>
                <w:szCs w:val="18"/>
              </w:rPr>
              <w:t>, AMFTZ5007428</w:t>
            </w:r>
          </w:p>
        </w:tc>
      </w:tr>
      <w:tr w:rsidR="00842B08" w14:paraId="29F69A75" w14:textId="77777777">
        <w:tc>
          <w:tcPr>
            <w:tcW w:w="4514" w:type="dxa"/>
            <w:shd w:val="clear" w:color="auto" w:fill="auto"/>
            <w:tcMar>
              <w:top w:w="100" w:type="dxa"/>
              <w:left w:w="100" w:type="dxa"/>
              <w:bottom w:w="100" w:type="dxa"/>
              <w:right w:w="100" w:type="dxa"/>
            </w:tcMar>
          </w:tcPr>
          <w:p w14:paraId="386A5B48" w14:textId="77777777" w:rsidR="00842B08" w:rsidRDefault="009C31C7">
            <w:pPr>
              <w:widowControl w:val="0"/>
              <w:pBdr>
                <w:top w:val="nil"/>
                <w:left w:val="nil"/>
                <w:bottom w:val="nil"/>
                <w:right w:val="nil"/>
                <w:between w:val="nil"/>
              </w:pBdr>
              <w:spacing w:line="240" w:lineRule="auto"/>
              <w:rPr>
                <w:sz w:val="18"/>
                <w:szCs w:val="18"/>
              </w:rPr>
            </w:pPr>
            <w:r>
              <w:rPr>
                <w:sz w:val="18"/>
                <w:szCs w:val="18"/>
              </w:rPr>
              <w:t>Korba marka</w:t>
            </w:r>
          </w:p>
        </w:tc>
        <w:tc>
          <w:tcPr>
            <w:tcW w:w="4514" w:type="dxa"/>
            <w:shd w:val="clear" w:color="auto" w:fill="auto"/>
            <w:tcMar>
              <w:top w:w="100" w:type="dxa"/>
              <w:left w:w="100" w:type="dxa"/>
              <w:bottom w:w="100" w:type="dxa"/>
              <w:right w:w="100" w:type="dxa"/>
            </w:tcMar>
          </w:tcPr>
          <w:p w14:paraId="633CAE46" w14:textId="77777777" w:rsidR="00842B08" w:rsidRDefault="009C31C7">
            <w:pPr>
              <w:widowControl w:val="0"/>
              <w:pBdr>
                <w:top w:val="nil"/>
                <w:left w:val="nil"/>
                <w:bottom w:val="nil"/>
                <w:right w:val="nil"/>
                <w:between w:val="nil"/>
              </w:pBdr>
              <w:spacing w:line="240" w:lineRule="auto"/>
              <w:rPr>
                <w:sz w:val="18"/>
                <w:szCs w:val="18"/>
              </w:rPr>
            </w:pPr>
            <w:r>
              <w:rPr>
                <w:sz w:val="18"/>
                <w:szCs w:val="18"/>
              </w:rPr>
              <w:t>Top ED2L</w:t>
            </w:r>
          </w:p>
        </w:tc>
      </w:tr>
      <w:tr w:rsidR="00842B08" w14:paraId="36B209B6" w14:textId="77777777">
        <w:tc>
          <w:tcPr>
            <w:tcW w:w="4514" w:type="dxa"/>
            <w:shd w:val="clear" w:color="auto" w:fill="auto"/>
            <w:tcMar>
              <w:top w:w="100" w:type="dxa"/>
              <w:left w:w="100" w:type="dxa"/>
              <w:bottom w:w="100" w:type="dxa"/>
              <w:right w:w="100" w:type="dxa"/>
            </w:tcMar>
          </w:tcPr>
          <w:p w14:paraId="74904AF9" w14:textId="77777777" w:rsidR="00842B08" w:rsidRDefault="009C31C7">
            <w:pPr>
              <w:widowControl w:val="0"/>
              <w:spacing w:line="240" w:lineRule="auto"/>
              <w:rPr>
                <w:sz w:val="18"/>
                <w:szCs w:val="18"/>
              </w:rPr>
            </w:pPr>
            <w:r>
              <w:rPr>
                <w:sz w:val="18"/>
                <w:szCs w:val="18"/>
              </w:rPr>
              <w:t>Hamulec przedni/tylny typ</w:t>
            </w:r>
          </w:p>
        </w:tc>
        <w:tc>
          <w:tcPr>
            <w:tcW w:w="4514" w:type="dxa"/>
            <w:shd w:val="clear" w:color="auto" w:fill="auto"/>
            <w:tcMar>
              <w:top w:w="100" w:type="dxa"/>
              <w:left w:w="100" w:type="dxa"/>
              <w:bottom w:w="100" w:type="dxa"/>
              <w:right w:w="100" w:type="dxa"/>
            </w:tcMar>
          </w:tcPr>
          <w:p w14:paraId="5E9935CE" w14:textId="77777777" w:rsidR="00842B08" w:rsidRDefault="009C31C7">
            <w:pPr>
              <w:widowControl w:val="0"/>
              <w:spacing w:line="240" w:lineRule="auto"/>
              <w:rPr>
                <w:sz w:val="18"/>
                <w:szCs w:val="18"/>
              </w:rPr>
            </w:pPr>
            <w:r>
              <w:rPr>
                <w:sz w:val="18"/>
                <w:szCs w:val="18"/>
              </w:rPr>
              <w:t>Tarczowy</w:t>
            </w:r>
          </w:p>
        </w:tc>
      </w:tr>
      <w:tr w:rsidR="00842B08" w14:paraId="1A184F60" w14:textId="77777777">
        <w:tc>
          <w:tcPr>
            <w:tcW w:w="4514" w:type="dxa"/>
            <w:shd w:val="clear" w:color="auto" w:fill="auto"/>
            <w:tcMar>
              <w:top w:w="100" w:type="dxa"/>
              <w:left w:w="100" w:type="dxa"/>
              <w:bottom w:w="100" w:type="dxa"/>
              <w:right w:w="100" w:type="dxa"/>
            </w:tcMar>
          </w:tcPr>
          <w:p w14:paraId="672B57D7" w14:textId="77777777" w:rsidR="00842B08" w:rsidRDefault="009C31C7">
            <w:pPr>
              <w:widowControl w:val="0"/>
              <w:pBdr>
                <w:top w:val="nil"/>
                <w:left w:val="nil"/>
                <w:bottom w:val="nil"/>
                <w:right w:val="nil"/>
                <w:between w:val="nil"/>
              </w:pBdr>
              <w:spacing w:line="240" w:lineRule="auto"/>
              <w:rPr>
                <w:sz w:val="18"/>
                <w:szCs w:val="18"/>
              </w:rPr>
            </w:pPr>
            <w:r>
              <w:rPr>
                <w:sz w:val="18"/>
                <w:szCs w:val="18"/>
              </w:rPr>
              <w:t>Hamulec przedni/tylny marka i model</w:t>
            </w:r>
          </w:p>
        </w:tc>
        <w:tc>
          <w:tcPr>
            <w:tcW w:w="4514" w:type="dxa"/>
            <w:shd w:val="clear" w:color="auto" w:fill="auto"/>
            <w:tcMar>
              <w:top w:w="100" w:type="dxa"/>
              <w:left w:w="100" w:type="dxa"/>
              <w:bottom w:w="100" w:type="dxa"/>
              <w:right w:w="100" w:type="dxa"/>
            </w:tcMar>
          </w:tcPr>
          <w:p w14:paraId="04D5D350" w14:textId="77777777" w:rsidR="00842B08" w:rsidRDefault="009C31C7">
            <w:pPr>
              <w:widowControl w:val="0"/>
              <w:pBdr>
                <w:top w:val="nil"/>
                <w:left w:val="nil"/>
                <w:bottom w:val="nil"/>
                <w:right w:val="nil"/>
                <w:between w:val="nil"/>
              </w:pBdr>
              <w:spacing w:line="240" w:lineRule="auto"/>
              <w:rPr>
                <w:sz w:val="18"/>
                <w:szCs w:val="18"/>
              </w:rPr>
            </w:pPr>
            <w:proofErr w:type="spellStart"/>
            <w:r>
              <w:rPr>
                <w:sz w:val="18"/>
                <w:szCs w:val="18"/>
              </w:rPr>
              <w:t>Tektro</w:t>
            </w:r>
            <w:proofErr w:type="spellEnd"/>
            <w:r>
              <w:rPr>
                <w:sz w:val="18"/>
                <w:szCs w:val="18"/>
              </w:rPr>
              <w:t xml:space="preserve">, </w:t>
            </w:r>
            <w:proofErr w:type="spellStart"/>
            <w:r>
              <w:rPr>
                <w:sz w:val="18"/>
                <w:szCs w:val="18"/>
              </w:rPr>
              <w:t>Aries</w:t>
            </w:r>
            <w:proofErr w:type="spellEnd"/>
          </w:p>
        </w:tc>
      </w:tr>
      <w:tr w:rsidR="00842B08" w14:paraId="598D1424" w14:textId="77777777">
        <w:tc>
          <w:tcPr>
            <w:tcW w:w="9028" w:type="dxa"/>
            <w:gridSpan w:val="2"/>
            <w:shd w:val="clear" w:color="auto" w:fill="auto"/>
            <w:tcMar>
              <w:top w:w="100" w:type="dxa"/>
              <w:left w:w="100" w:type="dxa"/>
              <w:bottom w:w="100" w:type="dxa"/>
              <w:right w:w="100" w:type="dxa"/>
            </w:tcMar>
          </w:tcPr>
          <w:p w14:paraId="31A9C8E7" w14:textId="77777777" w:rsidR="00842B08" w:rsidRDefault="009C31C7">
            <w:pPr>
              <w:widowControl w:val="0"/>
              <w:pBdr>
                <w:top w:val="nil"/>
                <w:left w:val="nil"/>
                <w:bottom w:val="nil"/>
                <w:right w:val="nil"/>
                <w:between w:val="nil"/>
              </w:pBdr>
              <w:spacing w:line="240" w:lineRule="auto"/>
              <w:rPr>
                <w:b/>
                <w:sz w:val="18"/>
                <w:szCs w:val="18"/>
              </w:rPr>
            </w:pPr>
            <w:r>
              <w:rPr>
                <w:b/>
                <w:sz w:val="18"/>
                <w:szCs w:val="18"/>
              </w:rPr>
              <w:t>Koła</w:t>
            </w:r>
          </w:p>
        </w:tc>
      </w:tr>
      <w:tr w:rsidR="00842B08" w14:paraId="1C6FDAF7" w14:textId="77777777">
        <w:tc>
          <w:tcPr>
            <w:tcW w:w="4514" w:type="dxa"/>
            <w:shd w:val="clear" w:color="auto" w:fill="auto"/>
            <w:tcMar>
              <w:top w:w="100" w:type="dxa"/>
              <w:left w:w="100" w:type="dxa"/>
              <w:bottom w:w="100" w:type="dxa"/>
              <w:right w:w="100" w:type="dxa"/>
            </w:tcMar>
          </w:tcPr>
          <w:p w14:paraId="144A9B32" w14:textId="77777777" w:rsidR="00842B08" w:rsidRDefault="009C31C7">
            <w:pPr>
              <w:widowControl w:val="0"/>
              <w:spacing w:line="240" w:lineRule="auto"/>
              <w:rPr>
                <w:sz w:val="18"/>
                <w:szCs w:val="18"/>
              </w:rPr>
            </w:pPr>
            <w:r>
              <w:rPr>
                <w:sz w:val="18"/>
                <w:szCs w:val="18"/>
              </w:rPr>
              <w:t>Opona marka i typ</w:t>
            </w:r>
          </w:p>
        </w:tc>
        <w:tc>
          <w:tcPr>
            <w:tcW w:w="4514" w:type="dxa"/>
            <w:shd w:val="clear" w:color="auto" w:fill="auto"/>
            <w:tcMar>
              <w:top w:w="100" w:type="dxa"/>
              <w:left w:w="100" w:type="dxa"/>
              <w:bottom w:w="100" w:type="dxa"/>
              <w:right w:w="100" w:type="dxa"/>
            </w:tcMar>
          </w:tcPr>
          <w:p w14:paraId="0D309925" w14:textId="77777777" w:rsidR="00842B08" w:rsidRDefault="009C31C7">
            <w:pPr>
              <w:widowControl w:val="0"/>
              <w:spacing w:line="240" w:lineRule="auto"/>
              <w:rPr>
                <w:sz w:val="18"/>
                <w:szCs w:val="18"/>
              </w:rPr>
            </w:pPr>
            <w:proofErr w:type="spellStart"/>
            <w:r>
              <w:rPr>
                <w:sz w:val="18"/>
                <w:szCs w:val="18"/>
              </w:rPr>
              <w:t>Kenda</w:t>
            </w:r>
            <w:proofErr w:type="spellEnd"/>
            <w:r>
              <w:rPr>
                <w:sz w:val="18"/>
                <w:szCs w:val="18"/>
              </w:rPr>
              <w:t>, 28 x 1.75</w:t>
            </w:r>
          </w:p>
        </w:tc>
      </w:tr>
      <w:tr w:rsidR="00842B08" w14:paraId="26A26A40" w14:textId="77777777">
        <w:tc>
          <w:tcPr>
            <w:tcW w:w="4514" w:type="dxa"/>
            <w:shd w:val="clear" w:color="auto" w:fill="auto"/>
            <w:tcMar>
              <w:top w:w="100" w:type="dxa"/>
              <w:left w:w="100" w:type="dxa"/>
              <w:bottom w:w="100" w:type="dxa"/>
              <w:right w:w="100" w:type="dxa"/>
            </w:tcMar>
          </w:tcPr>
          <w:p w14:paraId="0A2FE3E4" w14:textId="77777777" w:rsidR="00842B08" w:rsidRDefault="009C31C7">
            <w:pPr>
              <w:widowControl w:val="0"/>
              <w:pBdr>
                <w:top w:val="nil"/>
                <w:left w:val="nil"/>
                <w:bottom w:val="nil"/>
                <w:right w:val="nil"/>
                <w:between w:val="nil"/>
              </w:pBdr>
              <w:spacing w:line="240" w:lineRule="auto"/>
              <w:rPr>
                <w:sz w:val="18"/>
                <w:szCs w:val="18"/>
              </w:rPr>
            </w:pPr>
            <w:r>
              <w:rPr>
                <w:sz w:val="18"/>
                <w:szCs w:val="18"/>
              </w:rPr>
              <w:t>Rozmiar koła [cal]</w:t>
            </w:r>
          </w:p>
        </w:tc>
        <w:tc>
          <w:tcPr>
            <w:tcW w:w="4514" w:type="dxa"/>
            <w:shd w:val="clear" w:color="auto" w:fill="auto"/>
            <w:tcMar>
              <w:top w:w="100" w:type="dxa"/>
              <w:left w:w="100" w:type="dxa"/>
              <w:bottom w:w="100" w:type="dxa"/>
              <w:right w:w="100" w:type="dxa"/>
            </w:tcMar>
          </w:tcPr>
          <w:p w14:paraId="6A46511B" w14:textId="77777777" w:rsidR="00842B08" w:rsidRDefault="009C31C7">
            <w:pPr>
              <w:widowControl w:val="0"/>
              <w:pBdr>
                <w:top w:val="nil"/>
                <w:left w:val="nil"/>
                <w:bottom w:val="nil"/>
                <w:right w:val="nil"/>
                <w:between w:val="nil"/>
              </w:pBdr>
              <w:spacing w:line="240" w:lineRule="auto"/>
              <w:rPr>
                <w:sz w:val="18"/>
                <w:szCs w:val="18"/>
              </w:rPr>
            </w:pPr>
            <w:r>
              <w:rPr>
                <w:sz w:val="18"/>
                <w:szCs w:val="18"/>
              </w:rPr>
              <w:t>28</w:t>
            </w:r>
          </w:p>
        </w:tc>
      </w:tr>
      <w:tr w:rsidR="00842B08" w14:paraId="5DA338B6" w14:textId="77777777">
        <w:tc>
          <w:tcPr>
            <w:tcW w:w="4514" w:type="dxa"/>
            <w:shd w:val="clear" w:color="auto" w:fill="auto"/>
            <w:tcMar>
              <w:top w:w="100" w:type="dxa"/>
              <w:left w:w="100" w:type="dxa"/>
              <w:bottom w:w="100" w:type="dxa"/>
              <w:right w:w="100" w:type="dxa"/>
            </w:tcMar>
          </w:tcPr>
          <w:p w14:paraId="3FD2F33D" w14:textId="77777777" w:rsidR="00842B08" w:rsidRDefault="009C31C7">
            <w:pPr>
              <w:widowControl w:val="0"/>
              <w:pBdr>
                <w:top w:val="nil"/>
                <w:left w:val="nil"/>
                <w:bottom w:val="nil"/>
                <w:right w:val="nil"/>
                <w:between w:val="nil"/>
              </w:pBdr>
              <w:spacing w:line="240" w:lineRule="auto"/>
              <w:rPr>
                <w:sz w:val="18"/>
                <w:szCs w:val="18"/>
              </w:rPr>
            </w:pPr>
            <w:r>
              <w:rPr>
                <w:sz w:val="18"/>
                <w:szCs w:val="18"/>
              </w:rPr>
              <w:t>Obręcze</w:t>
            </w:r>
          </w:p>
        </w:tc>
        <w:tc>
          <w:tcPr>
            <w:tcW w:w="4514" w:type="dxa"/>
            <w:shd w:val="clear" w:color="auto" w:fill="auto"/>
            <w:tcMar>
              <w:top w:w="100" w:type="dxa"/>
              <w:left w:w="100" w:type="dxa"/>
              <w:bottom w:w="100" w:type="dxa"/>
              <w:right w:w="100" w:type="dxa"/>
            </w:tcMar>
          </w:tcPr>
          <w:p w14:paraId="1ACA4AC5" w14:textId="77777777" w:rsidR="00842B08" w:rsidRDefault="009C31C7">
            <w:pPr>
              <w:widowControl w:val="0"/>
              <w:pBdr>
                <w:top w:val="nil"/>
                <w:left w:val="nil"/>
                <w:bottom w:val="nil"/>
                <w:right w:val="nil"/>
                <w:between w:val="nil"/>
              </w:pBdr>
              <w:spacing w:line="240" w:lineRule="auto"/>
              <w:rPr>
                <w:sz w:val="18"/>
                <w:szCs w:val="18"/>
              </w:rPr>
            </w:pPr>
            <w:r>
              <w:rPr>
                <w:sz w:val="18"/>
                <w:szCs w:val="18"/>
              </w:rPr>
              <w:t>Aluminiowe</w:t>
            </w:r>
          </w:p>
        </w:tc>
      </w:tr>
      <w:tr w:rsidR="00842B08" w14:paraId="3EFCB437" w14:textId="77777777">
        <w:tc>
          <w:tcPr>
            <w:tcW w:w="9028" w:type="dxa"/>
            <w:gridSpan w:val="2"/>
            <w:shd w:val="clear" w:color="auto" w:fill="auto"/>
            <w:tcMar>
              <w:top w:w="100" w:type="dxa"/>
              <w:left w:w="100" w:type="dxa"/>
              <w:bottom w:w="100" w:type="dxa"/>
              <w:right w:w="100" w:type="dxa"/>
            </w:tcMar>
          </w:tcPr>
          <w:p w14:paraId="59C39374" w14:textId="77777777" w:rsidR="00842B08" w:rsidRDefault="009C31C7">
            <w:pPr>
              <w:widowControl w:val="0"/>
              <w:pBdr>
                <w:top w:val="nil"/>
                <w:left w:val="nil"/>
                <w:bottom w:val="nil"/>
                <w:right w:val="nil"/>
                <w:between w:val="nil"/>
              </w:pBdr>
              <w:spacing w:line="240" w:lineRule="auto"/>
              <w:rPr>
                <w:b/>
                <w:sz w:val="18"/>
                <w:szCs w:val="18"/>
              </w:rPr>
            </w:pPr>
            <w:r>
              <w:rPr>
                <w:b/>
                <w:sz w:val="18"/>
                <w:szCs w:val="18"/>
              </w:rPr>
              <w:t>Parametry techniczne</w:t>
            </w:r>
          </w:p>
        </w:tc>
      </w:tr>
      <w:tr w:rsidR="00842B08" w14:paraId="7FE19136" w14:textId="77777777">
        <w:tc>
          <w:tcPr>
            <w:tcW w:w="4514" w:type="dxa"/>
            <w:shd w:val="clear" w:color="auto" w:fill="auto"/>
            <w:tcMar>
              <w:top w:w="100" w:type="dxa"/>
              <w:left w:w="100" w:type="dxa"/>
              <w:bottom w:w="100" w:type="dxa"/>
              <w:right w:w="100" w:type="dxa"/>
            </w:tcMar>
          </w:tcPr>
          <w:p w14:paraId="7F9A6B1B" w14:textId="77777777" w:rsidR="00842B08" w:rsidRDefault="009C31C7">
            <w:pPr>
              <w:widowControl w:val="0"/>
              <w:pBdr>
                <w:top w:val="nil"/>
                <w:left w:val="nil"/>
                <w:bottom w:val="nil"/>
                <w:right w:val="nil"/>
                <w:between w:val="nil"/>
              </w:pBdr>
              <w:spacing w:line="240" w:lineRule="auto"/>
              <w:rPr>
                <w:sz w:val="18"/>
                <w:szCs w:val="18"/>
              </w:rPr>
            </w:pPr>
            <w:r>
              <w:rPr>
                <w:sz w:val="18"/>
                <w:szCs w:val="18"/>
              </w:rPr>
              <w:t xml:space="preserve">Rama </w:t>
            </w:r>
          </w:p>
        </w:tc>
        <w:tc>
          <w:tcPr>
            <w:tcW w:w="4514" w:type="dxa"/>
            <w:shd w:val="clear" w:color="auto" w:fill="auto"/>
            <w:tcMar>
              <w:top w:w="100" w:type="dxa"/>
              <w:left w:w="100" w:type="dxa"/>
              <w:bottom w:w="100" w:type="dxa"/>
              <w:right w:w="100" w:type="dxa"/>
            </w:tcMar>
          </w:tcPr>
          <w:p w14:paraId="620BF5CC" w14:textId="77777777" w:rsidR="00842B08" w:rsidRDefault="009C31C7">
            <w:pPr>
              <w:widowControl w:val="0"/>
              <w:pBdr>
                <w:top w:val="nil"/>
                <w:left w:val="nil"/>
                <w:bottom w:val="nil"/>
                <w:right w:val="nil"/>
                <w:between w:val="nil"/>
              </w:pBdr>
              <w:spacing w:line="240" w:lineRule="auto"/>
              <w:rPr>
                <w:sz w:val="18"/>
                <w:szCs w:val="18"/>
              </w:rPr>
            </w:pPr>
            <w:r>
              <w:rPr>
                <w:sz w:val="18"/>
                <w:szCs w:val="18"/>
              </w:rPr>
              <w:t>Aluminiowa</w:t>
            </w:r>
          </w:p>
        </w:tc>
      </w:tr>
      <w:tr w:rsidR="00842B08" w14:paraId="5F48963A" w14:textId="77777777">
        <w:tc>
          <w:tcPr>
            <w:tcW w:w="4514" w:type="dxa"/>
            <w:shd w:val="clear" w:color="auto" w:fill="auto"/>
            <w:tcMar>
              <w:top w:w="100" w:type="dxa"/>
              <w:left w:w="100" w:type="dxa"/>
              <w:bottom w:w="100" w:type="dxa"/>
              <w:right w:w="100" w:type="dxa"/>
            </w:tcMar>
          </w:tcPr>
          <w:p w14:paraId="0B8CB95C" w14:textId="77777777" w:rsidR="00842B08" w:rsidRDefault="009C31C7">
            <w:pPr>
              <w:widowControl w:val="0"/>
              <w:pBdr>
                <w:top w:val="nil"/>
                <w:left w:val="nil"/>
                <w:bottom w:val="nil"/>
                <w:right w:val="nil"/>
                <w:between w:val="nil"/>
              </w:pBdr>
              <w:spacing w:line="240" w:lineRule="auto"/>
              <w:rPr>
                <w:sz w:val="18"/>
                <w:szCs w:val="18"/>
              </w:rPr>
            </w:pPr>
            <w:r>
              <w:rPr>
                <w:sz w:val="18"/>
                <w:szCs w:val="18"/>
              </w:rPr>
              <w:t>Rozmiar ramy [cal]</w:t>
            </w:r>
          </w:p>
        </w:tc>
        <w:tc>
          <w:tcPr>
            <w:tcW w:w="4514" w:type="dxa"/>
            <w:shd w:val="clear" w:color="auto" w:fill="auto"/>
            <w:tcMar>
              <w:top w:w="100" w:type="dxa"/>
              <w:left w:w="100" w:type="dxa"/>
              <w:bottom w:w="100" w:type="dxa"/>
              <w:right w:w="100" w:type="dxa"/>
            </w:tcMar>
          </w:tcPr>
          <w:p w14:paraId="30AFB1E6" w14:textId="77777777" w:rsidR="00842B08" w:rsidRDefault="009C31C7">
            <w:pPr>
              <w:widowControl w:val="0"/>
              <w:pBdr>
                <w:top w:val="nil"/>
                <w:left w:val="nil"/>
                <w:bottom w:val="nil"/>
                <w:right w:val="nil"/>
                <w:between w:val="nil"/>
              </w:pBdr>
              <w:spacing w:line="240" w:lineRule="auto"/>
              <w:rPr>
                <w:sz w:val="18"/>
                <w:szCs w:val="18"/>
              </w:rPr>
            </w:pPr>
            <w:r>
              <w:rPr>
                <w:sz w:val="18"/>
                <w:szCs w:val="18"/>
              </w:rPr>
              <w:t>22</w:t>
            </w:r>
          </w:p>
        </w:tc>
      </w:tr>
      <w:tr w:rsidR="00842B08" w14:paraId="50181578" w14:textId="77777777">
        <w:tc>
          <w:tcPr>
            <w:tcW w:w="4514" w:type="dxa"/>
            <w:shd w:val="clear" w:color="auto" w:fill="auto"/>
            <w:tcMar>
              <w:top w:w="100" w:type="dxa"/>
              <w:left w:w="100" w:type="dxa"/>
              <w:bottom w:w="100" w:type="dxa"/>
              <w:right w:w="100" w:type="dxa"/>
            </w:tcMar>
          </w:tcPr>
          <w:p w14:paraId="7EB80875" w14:textId="77777777" w:rsidR="00842B08" w:rsidRDefault="009C31C7">
            <w:pPr>
              <w:widowControl w:val="0"/>
              <w:pBdr>
                <w:top w:val="nil"/>
                <w:left w:val="nil"/>
                <w:bottom w:val="nil"/>
                <w:right w:val="nil"/>
                <w:between w:val="nil"/>
              </w:pBdr>
              <w:spacing w:line="240" w:lineRule="auto"/>
              <w:rPr>
                <w:sz w:val="18"/>
                <w:szCs w:val="18"/>
              </w:rPr>
            </w:pPr>
            <w:r>
              <w:rPr>
                <w:sz w:val="18"/>
                <w:szCs w:val="18"/>
              </w:rPr>
              <w:t>Waga roweru [kg]</w:t>
            </w:r>
          </w:p>
        </w:tc>
        <w:tc>
          <w:tcPr>
            <w:tcW w:w="4514" w:type="dxa"/>
            <w:shd w:val="clear" w:color="auto" w:fill="auto"/>
            <w:tcMar>
              <w:top w:w="100" w:type="dxa"/>
              <w:left w:w="100" w:type="dxa"/>
              <w:bottom w:w="100" w:type="dxa"/>
              <w:right w:w="100" w:type="dxa"/>
            </w:tcMar>
          </w:tcPr>
          <w:p w14:paraId="75296517" w14:textId="77777777" w:rsidR="00842B08" w:rsidRDefault="009C31C7">
            <w:pPr>
              <w:widowControl w:val="0"/>
              <w:pBdr>
                <w:top w:val="nil"/>
                <w:left w:val="nil"/>
                <w:bottom w:val="nil"/>
                <w:right w:val="nil"/>
                <w:between w:val="nil"/>
              </w:pBdr>
              <w:spacing w:line="240" w:lineRule="auto"/>
              <w:rPr>
                <w:sz w:val="18"/>
                <w:szCs w:val="18"/>
              </w:rPr>
            </w:pPr>
            <w:r>
              <w:rPr>
                <w:sz w:val="18"/>
                <w:szCs w:val="18"/>
              </w:rPr>
              <w:t>23.4</w:t>
            </w:r>
          </w:p>
        </w:tc>
      </w:tr>
      <w:tr w:rsidR="00842B08" w14:paraId="4786292A" w14:textId="77777777">
        <w:tc>
          <w:tcPr>
            <w:tcW w:w="4514" w:type="dxa"/>
            <w:shd w:val="clear" w:color="auto" w:fill="auto"/>
            <w:tcMar>
              <w:top w:w="100" w:type="dxa"/>
              <w:left w:w="100" w:type="dxa"/>
              <w:bottom w:w="100" w:type="dxa"/>
              <w:right w:w="100" w:type="dxa"/>
            </w:tcMar>
          </w:tcPr>
          <w:p w14:paraId="46FC8F02" w14:textId="77777777" w:rsidR="00842B08" w:rsidRDefault="009C31C7">
            <w:pPr>
              <w:widowControl w:val="0"/>
              <w:spacing w:line="240" w:lineRule="auto"/>
              <w:rPr>
                <w:sz w:val="18"/>
                <w:szCs w:val="18"/>
              </w:rPr>
            </w:pPr>
            <w:r>
              <w:rPr>
                <w:sz w:val="18"/>
                <w:szCs w:val="18"/>
              </w:rPr>
              <w:t>Oświetlenie przód/tył</w:t>
            </w:r>
          </w:p>
        </w:tc>
        <w:tc>
          <w:tcPr>
            <w:tcW w:w="4514" w:type="dxa"/>
            <w:shd w:val="clear" w:color="auto" w:fill="auto"/>
            <w:tcMar>
              <w:top w:w="100" w:type="dxa"/>
              <w:left w:w="100" w:type="dxa"/>
              <w:bottom w:w="100" w:type="dxa"/>
              <w:right w:w="100" w:type="dxa"/>
            </w:tcMar>
          </w:tcPr>
          <w:p w14:paraId="62072793" w14:textId="77777777" w:rsidR="00842B08" w:rsidRDefault="009C31C7">
            <w:pPr>
              <w:widowControl w:val="0"/>
              <w:spacing w:line="240" w:lineRule="auto"/>
              <w:rPr>
                <w:sz w:val="18"/>
                <w:szCs w:val="18"/>
              </w:rPr>
            </w:pPr>
            <w:r>
              <w:rPr>
                <w:sz w:val="18"/>
                <w:szCs w:val="18"/>
              </w:rPr>
              <w:t>LED</w:t>
            </w:r>
          </w:p>
        </w:tc>
      </w:tr>
      <w:tr w:rsidR="00842B08" w14:paraId="6D86D714" w14:textId="77777777">
        <w:tc>
          <w:tcPr>
            <w:tcW w:w="4514" w:type="dxa"/>
            <w:shd w:val="clear" w:color="auto" w:fill="auto"/>
            <w:tcMar>
              <w:top w:w="100" w:type="dxa"/>
              <w:left w:w="100" w:type="dxa"/>
              <w:bottom w:w="100" w:type="dxa"/>
              <w:right w:w="100" w:type="dxa"/>
            </w:tcMar>
          </w:tcPr>
          <w:p w14:paraId="00E60648" w14:textId="77777777" w:rsidR="00842B08" w:rsidRDefault="009C31C7">
            <w:pPr>
              <w:widowControl w:val="0"/>
              <w:pBdr>
                <w:top w:val="nil"/>
                <w:left w:val="nil"/>
                <w:bottom w:val="nil"/>
                <w:right w:val="nil"/>
                <w:between w:val="nil"/>
              </w:pBdr>
              <w:spacing w:line="240" w:lineRule="auto"/>
              <w:rPr>
                <w:sz w:val="18"/>
                <w:szCs w:val="18"/>
              </w:rPr>
            </w:pPr>
            <w:r>
              <w:rPr>
                <w:sz w:val="18"/>
                <w:szCs w:val="18"/>
              </w:rPr>
              <w:lastRenderedPageBreak/>
              <w:t>Wyświetlacz</w:t>
            </w:r>
          </w:p>
        </w:tc>
        <w:tc>
          <w:tcPr>
            <w:tcW w:w="4514" w:type="dxa"/>
            <w:shd w:val="clear" w:color="auto" w:fill="auto"/>
            <w:tcMar>
              <w:top w:w="100" w:type="dxa"/>
              <w:left w:w="100" w:type="dxa"/>
              <w:bottom w:w="100" w:type="dxa"/>
              <w:right w:w="100" w:type="dxa"/>
            </w:tcMar>
          </w:tcPr>
          <w:p w14:paraId="138B995A" w14:textId="77777777" w:rsidR="00842B08" w:rsidRDefault="009C31C7">
            <w:pPr>
              <w:widowControl w:val="0"/>
              <w:pBdr>
                <w:top w:val="nil"/>
                <w:left w:val="nil"/>
                <w:bottom w:val="nil"/>
                <w:right w:val="nil"/>
                <w:between w:val="nil"/>
              </w:pBdr>
              <w:spacing w:line="240" w:lineRule="auto"/>
              <w:rPr>
                <w:sz w:val="18"/>
                <w:szCs w:val="18"/>
              </w:rPr>
            </w:pPr>
            <w:r>
              <w:rPr>
                <w:sz w:val="18"/>
                <w:szCs w:val="18"/>
              </w:rPr>
              <w:t>LCD</w:t>
            </w:r>
          </w:p>
        </w:tc>
      </w:tr>
      <w:tr w:rsidR="00842B08" w14:paraId="0A9923F2" w14:textId="77777777">
        <w:tc>
          <w:tcPr>
            <w:tcW w:w="4514" w:type="dxa"/>
            <w:shd w:val="clear" w:color="auto" w:fill="auto"/>
            <w:tcMar>
              <w:top w:w="100" w:type="dxa"/>
              <w:left w:w="100" w:type="dxa"/>
              <w:bottom w:w="100" w:type="dxa"/>
              <w:right w:w="100" w:type="dxa"/>
            </w:tcMar>
          </w:tcPr>
          <w:p w14:paraId="68F6073F" w14:textId="77777777" w:rsidR="00842B08" w:rsidRDefault="009C31C7">
            <w:pPr>
              <w:widowControl w:val="0"/>
              <w:spacing w:line="240" w:lineRule="auto"/>
              <w:rPr>
                <w:sz w:val="18"/>
                <w:szCs w:val="18"/>
              </w:rPr>
            </w:pPr>
            <w:r>
              <w:rPr>
                <w:sz w:val="18"/>
                <w:szCs w:val="18"/>
              </w:rPr>
              <w:t>Wyposażenie</w:t>
            </w:r>
          </w:p>
        </w:tc>
        <w:tc>
          <w:tcPr>
            <w:tcW w:w="4514" w:type="dxa"/>
            <w:shd w:val="clear" w:color="auto" w:fill="auto"/>
            <w:tcMar>
              <w:top w:w="100" w:type="dxa"/>
              <w:left w:w="100" w:type="dxa"/>
              <w:bottom w:w="100" w:type="dxa"/>
              <w:right w:w="100" w:type="dxa"/>
            </w:tcMar>
          </w:tcPr>
          <w:p w14:paraId="4180F08D" w14:textId="77777777" w:rsidR="00842B08" w:rsidRDefault="009C31C7">
            <w:pPr>
              <w:widowControl w:val="0"/>
              <w:spacing w:line="240" w:lineRule="auto"/>
              <w:rPr>
                <w:sz w:val="18"/>
                <w:szCs w:val="18"/>
              </w:rPr>
            </w:pPr>
            <w:r>
              <w:rPr>
                <w:sz w:val="18"/>
                <w:szCs w:val="18"/>
              </w:rPr>
              <w:t>Alarm, Błotniki, Bluetooth, Dzwonek, Instrukcja obsługi w języku polskim, Karta gwarancyjna</w:t>
            </w:r>
          </w:p>
        </w:tc>
      </w:tr>
    </w:tbl>
    <w:p w14:paraId="3004C2C6" w14:textId="77777777" w:rsidR="00842B08" w:rsidRDefault="00842B08">
      <w:pPr>
        <w:spacing w:line="240" w:lineRule="auto"/>
      </w:pPr>
    </w:p>
    <w:p w14:paraId="41B0E0D3" w14:textId="77777777" w:rsidR="00842B08" w:rsidRDefault="00000000">
      <w:pPr>
        <w:spacing w:line="240" w:lineRule="auto"/>
        <w:jc w:val="center"/>
      </w:pPr>
      <w:r>
        <w:pict w14:anchorId="1FB5BEB5">
          <v:rect id="_x0000_i1025" style="width:0;height:1.5pt" o:hralign="center" o:hrstd="t" o:hr="t" fillcolor="#a0a0a0" stroked="f"/>
        </w:pict>
      </w:r>
    </w:p>
    <w:p w14:paraId="39F50204" w14:textId="77777777" w:rsidR="00BC56DA" w:rsidRDefault="009C31C7" w:rsidP="00BC56DA">
      <w:pPr>
        <w:spacing w:before="240" w:line="240" w:lineRule="auto"/>
        <w:jc w:val="both"/>
        <w:rPr>
          <w:sz w:val="16"/>
          <w:szCs w:val="16"/>
        </w:rPr>
      </w:pPr>
      <w:r>
        <w:rPr>
          <w:b/>
          <w:sz w:val="16"/>
          <w:szCs w:val="16"/>
        </w:rPr>
        <w:t xml:space="preserve">O 4cv Mobile: </w:t>
      </w:r>
      <w:r>
        <w:rPr>
          <w:sz w:val="16"/>
          <w:szCs w:val="16"/>
        </w:rPr>
        <w:t xml:space="preserve">Spółka 4cv już od 2001 r. z powodzeniem działa na rynku nowych technologii. 4cv Mobile jest również wyłącznym dystrybutorem na rynku polskim deskorolek elektrycznych i akcesoriów renomowanej marki Kawasaki, Jeep i Fiat-500, jak również nawigacji uznanego niemieckiego producenta – firmy Becker. Spółka wprowadziła na polski rynek inteligentne zegarki marki BEMI i </w:t>
      </w:r>
      <w:proofErr w:type="spellStart"/>
      <w:r>
        <w:rPr>
          <w:sz w:val="16"/>
          <w:szCs w:val="16"/>
        </w:rPr>
        <w:t>TicWatch</w:t>
      </w:r>
      <w:proofErr w:type="spellEnd"/>
      <w:r>
        <w:rPr>
          <w:sz w:val="16"/>
          <w:szCs w:val="16"/>
        </w:rPr>
        <w:t xml:space="preserve">. W zakresie obsługi posprzedażowej najważniejszym elementem aktywności firmy jest oficjalne centrum serwisowe Samsunga. Od 2020 roku firma 4cv Mobile jest również oficjalnym dystrybutorem produktów AGD hiszpańskiego producenta </w:t>
      </w:r>
      <w:proofErr w:type="spellStart"/>
      <w:r>
        <w:rPr>
          <w:sz w:val="16"/>
          <w:szCs w:val="16"/>
        </w:rPr>
        <w:t>Cecotec</w:t>
      </w:r>
      <w:proofErr w:type="spellEnd"/>
      <w:r>
        <w:rPr>
          <w:sz w:val="16"/>
          <w:szCs w:val="16"/>
        </w:rPr>
        <w:t xml:space="preserve">, a od 2022 roku także sprzętu RTV marki </w:t>
      </w:r>
      <w:proofErr w:type="spellStart"/>
      <w:r>
        <w:rPr>
          <w:sz w:val="16"/>
          <w:szCs w:val="16"/>
        </w:rPr>
        <w:t>Niceboy.</w:t>
      </w:r>
      <w:proofErr w:type="spellEnd"/>
    </w:p>
    <w:p w14:paraId="5C03FAB4" w14:textId="062E369C" w:rsidR="00842B08" w:rsidRDefault="00BC56DA" w:rsidP="00BC56DA">
      <w:pPr>
        <w:spacing w:before="240" w:line="240" w:lineRule="auto"/>
        <w:jc w:val="both"/>
        <w:rPr>
          <w:sz w:val="16"/>
          <w:szCs w:val="16"/>
        </w:rPr>
      </w:pPr>
      <w:hyperlink r:id="rId9" w:history="1">
        <w:r w:rsidRPr="002462DC">
          <w:rPr>
            <w:rStyle w:val="Hipercze"/>
            <w:sz w:val="16"/>
            <w:szCs w:val="16"/>
            <w:highlight w:val="white"/>
          </w:rPr>
          <w:t>http://4cv.pl/</w:t>
        </w:r>
      </w:hyperlink>
      <w:r w:rsidR="009C31C7">
        <w:rPr>
          <w:sz w:val="16"/>
          <w:szCs w:val="16"/>
        </w:rPr>
        <w:br/>
      </w:r>
    </w:p>
    <w:sectPr w:rsidR="00842B08">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F298" w14:textId="77777777" w:rsidR="002F2C80" w:rsidRDefault="002F2C80">
      <w:pPr>
        <w:spacing w:line="240" w:lineRule="auto"/>
      </w:pPr>
      <w:r>
        <w:separator/>
      </w:r>
    </w:p>
  </w:endnote>
  <w:endnote w:type="continuationSeparator" w:id="0">
    <w:p w14:paraId="563A0219" w14:textId="77777777" w:rsidR="002F2C80" w:rsidRDefault="002F2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3E42" w14:textId="77777777" w:rsidR="002F2C80" w:rsidRDefault="002F2C80">
      <w:pPr>
        <w:spacing w:line="240" w:lineRule="auto"/>
      </w:pPr>
      <w:r>
        <w:separator/>
      </w:r>
    </w:p>
  </w:footnote>
  <w:footnote w:type="continuationSeparator" w:id="0">
    <w:p w14:paraId="07358B5D" w14:textId="77777777" w:rsidR="002F2C80" w:rsidRDefault="002F2C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C20" w14:textId="77777777" w:rsidR="00842B08" w:rsidRDefault="009C31C7">
    <w:pPr>
      <w:tabs>
        <w:tab w:val="center" w:pos="4536"/>
        <w:tab w:val="right" w:pos="9072"/>
      </w:tabs>
      <w:spacing w:line="240" w:lineRule="auto"/>
      <w:jc w:val="center"/>
    </w:pPr>
    <w:r>
      <w:rPr>
        <w:noProof/>
      </w:rPr>
      <w:drawing>
        <wp:inline distT="0" distB="0" distL="0" distR="0" wp14:anchorId="1ACE8F05" wp14:editId="015178CE">
          <wp:extent cx="107442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4420" cy="876300"/>
                  </a:xfrm>
                  <a:prstGeom prst="rect">
                    <a:avLst/>
                  </a:prstGeom>
                  <a:ln/>
                </pic:spPr>
              </pic:pic>
            </a:graphicData>
          </a:graphic>
        </wp:inline>
      </w:drawing>
    </w:r>
  </w:p>
  <w:p w14:paraId="22354720" w14:textId="77777777" w:rsidR="00842B08" w:rsidRDefault="00842B08">
    <w:pPr>
      <w:tabs>
        <w:tab w:val="center" w:pos="4536"/>
        <w:tab w:val="right" w:pos="9072"/>
      </w:tabs>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08"/>
    <w:rsid w:val="002F2C80"/>
    <w:rsid w:val="007A29F4"/>
    <w:rsid w:val="00842B08"/>
    <w:rsid w:val="008B37A4"/>
    <w:rsid w:val="008E2126"/>
    <w:rsid w:val="009C31C7"/>
    <w:rsid w:val="00BC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67C2"/>
  <w15:docId w15:val="{A4BC3B03-2C1F-4BEF-9119-F64640C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BC56DA"/>
    <w:rPr>
      <w:color w:val="0000FF" w:themeColor="hyperlink"/>
      <w:u w:val="single"/>
    </w:rPr>
  </w:style>
  <w:style w:type="character" w:styleId="Nierozpoznanawzmianka">
    <w:name w:val="Unresolved Mention"/>
    <w:basedOn w:val="Domylnaczcionkaakapitu"/>
    <w:uiPriority w:val="99"/>
    <w:semiHidden/>
    <w:unhideWhenUsed/>
    <w:rsid w:val="00BC5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aexpert.pl/rowery/rower-elektryczne/rowery-elektryczne/rower-elektryczny-miejski-bird-urban-1-0-starling-blue" TargetMode="External"/><Relationship Id="rId3" Type="http://schemas.openxmlformats.org/officeDocument/2006/relationships/webSettings" Target="webSettings.xml"/><Relationship Id="rId7" Type="http://schemas.openxmlformats.org/officeDocument/2006/relationships/hyperlink" Target="https://www.mediaexpert.pl/rowery/rower-elektryczne/rowery-elektryczne/rower-elektryczny-miejski-bird-urban-1-0-gravity-gr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expert.pl/rowery/rower-elektryczne/rowery-elektryczne/rower-elektryczny-miejski-bird-urban-1-0-stealth-black?gclid=Cj0KCQjwwJuVBhCAARIsAOPwGARWFMHBYqtUPJgOPECbUxtC-3ktLrCJ8vMSrvpwmrN8frD-ntsfTTsaAgxIEALw_wc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4c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4193</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4</cp:revision>
  <dcterms:created xsi:type="dcterms:W3CDTF">2022-06-30T11:02:00Z</dcterms:created>
  <dcterms:modified xsi:type="dcterms:W3CDTF">2022-07-04T06:42:00Z</dcterms:modified>
</cp:coreProperties>
</file>